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Pr="00160EFF" w:rsidRDefault="00020FF0" w:rsidP="00020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FF">
        <w:rPr>
          <w:rFonts w:ascii="Times New Roman" w:hAnsi="Times New Roman" w:cs="Times New Roman"/>
          <w:b/>
          <w:sz w:val="28"/>
          <w:szCs w:val="28"/>
        </w:rPr>
        <w:t>Ресурсная карта по формированию функциональной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0"/>
        <w:gridCol w:w="9796"/>
      </w:tblGrid>
      <w:tr w:rsidR="00020FF0" w:rsidTr="00F4547D">
        <w:tc>
          <w:tcPr>
            <w:tcW w:w="4990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24" w:space="0" w:color="C4BC96" w:themeColor="background2" w:themeShade="BF"/>
              <w:right w:val="single" w:sz="18" w:space="0" w:color="948A54" w:themeColor="background2" w:themeShade="80"/>
            </w:tcBorders>
            <w:shd w:val="clear" w:color="auto" w:fill="EEECE1" w:themeFill="background2"/>
          </w:tcPr>
          <w:p w:rsidR="00F4547D" w:rsidRDefault="00F4547D" w:rsidP="0002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0" w:rsidRPr="00160EFF" w:rsidRDefault="00020FF0" w:rsidP="0002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F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9796" w:type="dxa"/>
            <w:tcBorders>
              <w:top w:val="single" w:sz="18" w:space="0" w:color="948A54" w:themeColor="background2" w:themeShade="80"/>
              <w:left w:val="single" w:sz="18" w:space="0" w:color="948A54" w:themeColor="background2" w:themeShade="80"/>
              <w:bottom w:val="single" w:sz="24" w:space="0" w:color="C4BC96" w:themeColor="background2" w:themeShade="BF"/>
              <w:right w:val="single" w:sz="18" w:space="0" w:color="948A54" w:themeColor="background2" w:themeShade="80"/>
            </w:tcBorders>
            <w:shd w:val="clear" w:color="auto" w:fill="EAF1DD" w:themeFill="accent3" w:themeFillTint="33"/>
          </w:tcPr>
          <w:p w:rsidR="00F4547D" w:rsidRDefault="00F4547D" w:rsidP="00020FF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020FF0" w:rsidRPr="00020FF0" w:rsidRDefault="00020FF0" w:rsidP="00020FF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FF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(утв. приказами </w:t>
            </w:r>
            <w:proofErr w:type="spellStart"/>
            <w:r w:rsidRPr="00020FF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Рособрнадзора</w:t>
            </w:r>
            <w:proofErr w:type="spellEnd"/>
            <w:r w:rsidRPr="00020FF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N 590, </w:t>
            </w:r>
            <w:proofErr w:type="spellStart"/>
            <w:r w:rsidRPr="00020FF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Минпросвещения</w:t>
            </w:r>
            <w:proofErr w:type="spellEnd"/>
            <w:r w:rsidRPr="00020FF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России N 219 от 06.05.2019) (ред. от 24.12.2019)</w:t>
            </w:r>
          </w:p>
          <w:p w:rsidR="00020FF0" w:rsidRDefault="00020FF0" w:rsidP="00020FF0">
            <w:pPr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  <w:hyperlink r:id="rId5">
              <w:r w:rsidRPr="00020FF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https://sudact.ru/law/prikaz-rosobrnadzora-n-590-minprosveshcheniia-rossii-n/</w:t>
              </w:r>
            </w:hyperlink>
          </w:p>
          <w:p w:rsidR="00F4547D" w:rsidRDefault="00F4547D" w:rsidP="0002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F0" w:rsidTr="00160EFF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020FF0" w:rsidRPr="00160EFF" w:rsidRDefault="00020FF0" w:rsidP="0002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F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60EF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атериалы Института стратегии развития образования РАО</w:t>
            </w: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F4547D" w:rsidRDefault="00020FF0" w:rsidP="00F4547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0FF0" w:rsidRPr="00020FF0" w:rsidRDefault="00020FF0" w:rsidP="00F4547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F0">
              <w:rPr>
                <w:rFonts w:ascii="Times New Roman" w:hAnsi="Times New Roman" w:cs="Times New Roman"/>
                <w:sz w:val="20"/>
                <w:szCs w:val="20"/>
              </w:rPr>
              <w:t>Демонстрационные материалы</w:t>
            </w:r>
          </w:p>
          <w:p w:rsidR="00020FF0" w:rsidRPr="00020FF0" w:rsidRDefault="00020FF0" w:rsidP="00F4547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>
              <w:r w:rsidRPr="00020FF0">
                <w:rPr>
                  <w:rStyle w:val="-"/>
                  <w:rFonts w:ascii="Times New Roman" w:hAnsi="Times New Roman" w:cs="Times New Roman"/>
                  <w:color w:val="990099"/>
                  <w:sz w:val="20"/>
                  <w:szCs w:val="20"/>
                </w:rPr>
                <w:t>http://skiv.instrao.ru/content/board1/kratkaya-informatsiya/razrabotchiki/publikatsii/</w:t>
              </w:r>
            </w:hyperlink>
          </w:p>
          <w:p w:rsidR="00020FF0" w:rsidRPr="00020FF0" w:rsidRDefault="00020FF0" w:rsidP="00F4547D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>
              <w:r w:rsidRPr="00020FF0">
                <w:rPr>
                  <w:rStyle w:val="-"/>
                  <w:rFonts w:ascii="Times New Roman" w:hAnsi="Times New Roman" w:cs="Times New Roman"/>
                  <w:color w:val="990099"/>
                  <w:sz w:val="20"/>
                  <w:szCs w:val="20"/>
                </w:rPr>
                <w:t>http://skiv.instrao.ru/support/demonstratsionnye-materialya/</w:t>
              </w:r>
            </w:hyperlink>
          </w:p>
          <w:p w:rsidR="00020FF0" w:rsidRPr="00020FF0" w:rsidRDefault="00F4547D" w:rsidP="0002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20FF0" w:rsidRPr="00020FF0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  <w:p w:rsidR="00020FF0" w:rsidRPr="00020FF0" w:rsidRDefault="00020FF0" w:rsidP="0002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>
              <w:r w:rsidRPr="00020FF0">
                <w:rPr>
                  <w:rStyle w:val="-"/>
                  <w:rFonts w:ascii="Times New Roman" w:hAnsi="Times New Roman" w:cs="Times New Roman"/>
                  <w:color w:val="990099"/>
                  <w:sz w:val="20"/>
                  <w:szCs w:val="20"/>
                </w:rPr>
                <w:t>http://skiv.instrao.ru/bank-zadaniy/</w:t>
              </w:r>
            </w:hyperlink>
            <w:r w:rsidRPr="00020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FF0" w:rsidRDefault="00020FF0" w:rsidP="0002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F0" w:rsidTr="00F4547D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020FF0" w:rsidRPr="00160EFF" w:rsidRDefault="00020FF0" w:rsidP="0002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FF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AF1DD" w:themeFill="accent3" w:themeFillTint="33"/>
          </w:tcPr>
          <w:p w:rsidR="00020FF0" w:rsidRDefault="00020FF0" w:rsidP="0002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A52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http://skiv.instrao.ru/content/board1/kratkaya-informatsiya/razrabotchiki/publikatsii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F0" w:rsidRDefault="00020FF0" w:rsidP="00020FF0">
            <w:pPr>
              <w:jc w:val="center"/>
            </w:pPr>
          </w:p>
          <w:p w:rsidR="00020FF0" w:rsidRDefault="00020FF0" w:rsidP="0002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A5241">
                <w:rPr>
                  <w:rStyle w:val="a6"/>
                </w:rPr>
                <w:t>http://www.centeroko.ru/public.html</w:t>
              </w:r>
            </w:hyperlink>
            <w:r>
              <w:t xml:space="preserve"> </w:t>
            </w:r>
          </w:p>
        </w:tc>
      </w:tr>
      <w:tr w:rsidR="00020FF0" w:rsidTr="00160EFF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2F237E" w:rsidRDefault="002F237E" w:rsidP="002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7E" w:rsidRPr="00160EFF" w:rsidRDefault="002F237E" w:rsidP="002F237E">
            <w:pPr>
              <w:jc w:val="center"/>
              <w:rPr>
                <w:rStyle w:val="-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11">
              <w:proofErr w:type="spellStart"/>
              <w:r w:rsidRPr="00160EFF">
                <w:rPr>
                  <w:rStyle w:val="-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Вебинар</w:t>
              </w:r>
              <w:proofErr w:type="spellEnd"/>
              <w:r w:rsidRPr="00160EFF">
                <w:rPr>
                  <w:rStyle w:val="-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Лаборатории</w:t>
              </w:r>
              <w:r w:rsidRPr="00160EFF">
                <w:rPr>
                  <w:rStyle w:val="-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функциональной грамотности</w:t>
              </w:r>
            </w:hyperlink>
          </w:p>
          <w:p w:rsidR="002F237E" w:rsidRDefault="002F237E" w:rsidP="002F237E">
            <w:pPr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F237E" w:rsidRPr="00160EFF" w:rsidRDefault="00F4547D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>Материалы</w:t>
            </w:r>
            <w:r w:rsidR="002F237E" w:rsidRPr="00160EFF">
              <w:rPr>
                <w:rFonts w:ascii="Times New Roman" w:hAnsi="Times New Roman" w:cs="Times New Roman"/>
                <w:b/>
                <w:color w:val="030303"/>
                <w:sz w:val="24"/>
                <w:szCs w:val="24"/>
              </w:rPr>
              <w:t xml:space="preserve"> круглого стола "Функциональная грамотность как результат образования". </w:t>
            </w:r>
          </w:p>
          <w:p w:rsidR="002F237E" w:rsidRPr="00160EFF" w:rsidRDefault="002F237E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F0" w:rsidRDefault="00020FF0" w:rsidP="0002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2F237E" w:rsidRDefault="002F237E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7E" w:rsidRPr="002F237E" w:rsidRDefault="002F237E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>
              <w:r w:rsidRPr="002F237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https://events.webinar.ru/12017207/5439157/record-new/5556787</w:t>
              </w:r>
            </w:hyperlink>
          </w:p>
          <w:p w:rsidR="002F237E" w:rsidRPr="002F237E" w:rsidRDefault="002F237E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7E" w:rsidRDefault="002F237E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7D" w:rsidRDefault="00F4547D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47D" w:rsidRDefault="00F4547D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7E" w:rsidRPr="002F237E" w:rsidRDefault="002F237E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>
              <w:r w:rsidRPr="002F237E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https://www.youtube.com/watch?v=60nRwGDOE20&amp;list=PLOyY9tgr1_b5rSNAj48D025ujgJTgoFvW</w:t>
              </w:r>
            </w:hyperlink>
          </w:p>
          <w:p w:rsidR="00020FF0" w:rsidRDefault="00020FF0" w:rsidP="0002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B4" w:rsidTr="005E3BB4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5E3BB4" w:rsidRDefault="005E3BB4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4" w:rsidRDefault="005E3BB4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сайта управления образования администрации </w:t>
            </w:r>
            <w:proofErr w:type="spellStart"/>
            <w:r w:rsidRPr="005E3BB4">
              <w:rPr>
                <w:rFonts w:ascii="Times New Roman" w:hAnsi="Times New Roman" w:cs="Times New Roman"/>
                <w:b/>
                <w:sz w:val="24"/>
                <w:szCs w:val="24"/>
              </w:rPr>
              <w:t>Курагинского</w:t>
            </w:r>
            <w:proofErr w:type="spellEnd"/>
            <w:r w:rsidRPr="005E3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5E3BB4" w:rsidRPr="005E3BB4" w:rsidRDefault="005E3BB4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5E3BB4" w:rsidRDefault="005E3BB4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BB4" w:rsidRDefault="005E3BB4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A524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https://uo-kuragino.ru/posts/594-funkcionalnaja-gramotnost.html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F237E" w:rsidTr="00160EFF">
        <w:tc>
          <w:tcPr>
            <w:tcW w:w="14786" w:type="dxa"/>
            <w:gridSpan w:val="2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2F237E" w:rsidRDefault="002F237E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7E" w:rsidRPr="00160EFF" w:rsidRDefault="002F237E" w:rsidP="002F2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EFF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МАТЕРИАЛЫ</w:t>
            </w:r>
          </w:p>
          <w:p w:rsidR="002F237E" w:rsidRPr="002F237E" w:rsidRDefault="002F237E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7E" w:rsidTr="00F4547D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2F237E" w:rsidRDefault="002F237E" w:rsidP="002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7E" w:rsidRPr="00B86837" w:rsidRDefault="002F237E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  <w:p w:rsidR="002F237E" w:rsidRPr="002F237E" w:rsidRDefault="002F237E" w:rsidP="002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AF1DD" w:themeFill="accent3" w:themeFillTint="33"/>
          </w:tcPr>
          <w:p w:rsidR="00F4547D" w:rsidRDefault="00F4547D" w:rsidP="00B86837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37" w:rsidRPr="00B86837" w:rsidRDefault="00B86837" w:rsidP="00B86837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Pr="00B86837">
                <w:rPr>
                  <w:rStyle w:val="-"/>
                  <w:rFonts w:ascii="Times New Roman" w:hAnsi="Times New Roman" w:cs="Times New Roman"/>
                  <w:b w:val="0"/>
                  <w:color w:val="000000"/>
                  <w:sz w:val="20"/>
                  <w:szCs w:val="20"/>
                </w:rPr>
                <w:t>Проведение исследования PISA-2018 в России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8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Оценка математической грамотности</w:t>
            </w:r>
          </w:p>
          <w:p w:rsidR="00B86837" w:rsidRPr="00B86837" w:rsidRDefault="00B86837" w:rsidP="00B8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 w:rsidRPr="00B8683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http://www.centeroko.ru/pisa18/pisa2018_ml.html</w:t>
              </w:r>
            </w:hyperlink>
          </w:p>
          <w:p w:rsidR="00B86837" w:rsidRPr="00B86837" w:rsidRDefault="00B86837" w:rsidP="00B8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37" w:rsidRPr="00B86837" w:rsidRDefault="00B86837" w:rsidP="00B8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6837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86837">
              <w:rPr>
                <w:rFonts w:ascii="Times New Roman" w:hAnsi="Times New Roman" w:cs="Times New Roman"/>
                <w:sz w:val="20"/>
                <w:szCs w:val="20"/>
              </w:rPr>
              <w:t>Основные подходы по формированию МГ</w:t>
            </w:r>
          </w:p>
          <w:p w:rsidR="00B86837" w:rsidRPr="00B86837" w:rsidRDefault="00B86837" w:rsidP="00B8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>
              <w:r w:rsidRPr="00B8683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http://skiv.instrao.ru/support/demonstratsionnye-materialya/МА_2019_основные%20подходы.pdf</w:t>
              </w:r>
            </w:hyperlink>
          </w:p>
          <w:p w:rsidR="00B86837" w:rsidRPr="00B86837" w:rsidRDefault="00B86837" w:rsidP="00B8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37" w:rsidRPr="00B86837" w:rsidRDefault="00B86837" w:rsidP="00B86837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86837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Формирование математической грамотности школьников на уроках математики и во внеурочное время.</w:t>
            </w:r>
          </w:p>
          <w:p w:rsidR="00B86837" w:rsidRDefault="00B86837" w:rsidP="00B86837">
            <w:pPr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Pr="00B8683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https://www.youtube.com/watch?v=22qjYOWJfaM</w:t>
              </w:r>
            </w:hyperlink>
          </w:p>
          <w:p w:rsidR="00B86837" w:rsidRPr="00B86837" w:rsidRDefault="00B86837" w:rsidP="00B8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37E" w:rsidRPr="002F237E" w:rsidRDefault="002F237E" w:rsidP="002F2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7E" w:rsidTr="00F4547D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2F237E" w:rsidRDefault="002F237E" w:rsidP="002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7E" w:rsidRPr="00B0528C" w:rsidRDefault="002F237E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8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:rsidR="002F237E" w:rsidRPr="002F237E" w:rsidRDefault="002F237E" w:rsidP="002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F4547D" w:rsidRDefault="00F4547D" w:rsidP="00B05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8C" w:rsidRPr="00B0528C" w:rsidRDefault="00B0528C" w:rsidP="00B05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8C">
              <w:rPr>
                <w:rFonts w:ascii="Times New Roman" w:hAnsi="Times New Roman" w:cs="Times New Roman"/>
                <w:sz w:val="20"/>
                <w:szCs w:val="20"/>
              </w:rPr>
              <w:t>Олимпиады по финансовой грамотности</w:t>
            </w:r>
          </w:p>
          <w:p w:rsidR="00B0528C" w:rsidRDefault="00B0528C" w:rsidP="00B0528C">
            <w:pPr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  <w:hyperlink r:id="rId19">
              <w:r w:rsidRPr="00B0528C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http://fingram.olimpiada.ru/vos</w:t>
              </w:r>
            </w:hyperlink>
          </w:p>
          <w:p w:rsidR="00B0528C" w:rsidRPr="00B0528C" w:rsidRDefault="00B0528C" w:rsidP="00B05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8C" w:rsidRPr="00B0528C" w:rsidRDefault="00F4547D" w:rsidP="00B05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528C" w:rsidRPr="00B0528C">
              <w:rPr>
                <w:rFonts w:ascii="Times New Roman" w:hAnsi="Times New Roman" w:cs="Times New Roman"/>
                <w:sz w:val="20"/>
                <w:szCs w:val="20"/>
              </w:rPr>
              <w:t>айт «Финансовая культура»</w:t>
            </w:r>
          </w:p>
          <w:p w:rsidR="002F237E" w:rsidRDefault="00B0528C" w:rsidP="00B0528C">
            <w:pPr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  <w:hyperlink r:id="rId20">
              <w:r w:rsidRPr="00B0528C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https://fincult.info/prepodavanie/base/nachalnoe-osnovnoe-i-srednee-obshchee-obrazovanie/10744/</w:t>
              </w:r>
            </w:hyperlink>
          </w:p>
          <w:p w:rsidR="00CF5D79" w:rsidRDefault="00CF5D79" w:rsidP="00B0528C">
            <w:pPr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</w:p>
          <w:p w:rsidR="00CF5D79" w:rsidRDefault="00CF5D79" w:rsidP="00B0528C">
            <w:pPr>
              <w:jc w:val="center"/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F5D79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Региональный Центр финансовой грамотности</w:t>
            </w:r>
          </w:p>
          <w:p w:rsidR="005E3BB4" w:rsidRPr="00CF5D79" w:rsidRDefault="005E3BB4" w:rsidP="00B0528C">
            <w:pPr>
              <w:jc w:val="center"/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1" w:history="1">
              <w:r w:rsidRPr="00BA524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https://kipk.ru/финансовая-грамотность</w:t>
              </w:r>
            </w:hyperlink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B0528C" w:rsidRPr="002F237E" w:rsidRDefault="00B0528C" w:rsidP="00B05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7E" w:rsidTr="00F4547D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2F237E" w:rsidRDefault="002F237E" w:rsidP="002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7E" w:rsidRPr="00283EE6" w:rsidRDefault="002F237E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E6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мышление</w:t>
            </w:r>
          </w:p>
          <w:p w:rsidR="002F237E" w:rsidRPr="002F237E" w:rsidRDefault="002F237E" w:rsidP="002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AF1DD" w:themeFill="accent3" w:themeFillTint="33"/>
          </w:tcPr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hAnsi="Times New Roman" w:cs="Times New Roman"/>
                <w:sz w:val="20"/>
                <w:szCs w:val="20"/>
              </w:rPr>
              <w:t xml:space="preserve">Оценка  креативного мышления </w:t>
            </w:r>
          </w:p>
          <w:p w:rsidR="00283EE6" w:rsidRDefault="00283EE6" w:rsidP="00283EE6">
            <w:pPr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Pr="00283E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https://edu.yanao.ru/SiteAssets/rsoko/proko/fediss/SitePages/vpr16-17/3_Авдеенко%20Н.А.%20Оценка%20креативного%20мышления_03_04-19.pdf</w:t>
              </w:r>
            </w:hyperlink>
          </w:p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hAnsi="Times New Roman" w:cs="Times New Roman"/>
                <w:sz w:val="20"/>
                <w:szCs w:val="20"/>
              </w:rPr>
              <w:t>Задания, направленные на развитие креативного мышления</w:t>
            </w:r>
          </w:p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BA524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https://урок.рф/library/zadaniya_napravlennie_na_razvitie_kreativnogo_mishl_192211.html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EE6" w:rsidRPr="00283EE6" w:rsidRDefault="00283EE6" w:rsidP="00283EE6">
            <w:pPr>
              <w:pBdr>
                <w:bottom w:val="single" w:sz="2" w:space="2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Pr="00283E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https://deti.mann-ivanov-ferber.ru/2018/01/05/12-zadanij-dlya-shkolnikov-na-razvitie-tvorcheskogo-myshleniya/</w:t>
              </w:r>
            </w:hyperlink>
          </w:p>
          <w:p w:rsidR="00283EE6" w:rsidRDefault="00283EE6" w:rsidP="00283EE6">
            <w:pPr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Pr="00283E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https://pandia.ru/text/79/447/1279.php</w:t>
              </w:r>
            </w:hyperlink>
          </w:p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hAnsi="Times New Roman" w:cs="Times New Roman"/>
                <w:sz w:val="20"/>
                <w:szCs w:val="20"/>
              </w:rPr>
              <w:t>21 способ  развития  креативного мышления</w:t>
            </w:r>
          </w:p>
          <w:p w:rsidR="002F237E" w:rsidRDefault="00283EE6" w:rsidP="00283EE6">
            <w:pPr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  <w:hyperlink r:id="rId26">
              <w:r w:rsidRPr="00283E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https://4brain.ru/blog/creativity-development-exercises/</w:t>
              </w:r>
            </w:hyperlink>
          </w:p>
          <w:p w:rsidR="00283EE6" w:rsidRPr="002F237E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7E" w:rsidTr="00F4547D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DDD9C3" w:themeFill="background2" w:themeFillShade="E6"/>
          </w:tcPr>
          <w:p w:rsidR="002F237E" w:rsidRPr="008C36E6" w:rsidRDefault="002F237E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E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– научная грамотность</w:t>
            </w: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6E6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36E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ЕНГ </w:t>
            </w:r>
            <w:hyperlink r:id="rId27">
              <w:r w:rsidRPr="008C36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https://rosuchebnik.ru/upload/iblock/4e8/4e84b44a6a302df80f065b57f6fe6b03.pdf</w:t>
              </w:r>
            </w:hyperlink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6">
              <w:rPr>
                <w:rFonts w:ascii="Times New Roman" w:hAnsi="Times New Roman" w:cs="Times New Roman"/>
                <w:sz w:val="20"/>
                <w:szCs w:val="20"/>
              </w:rPr>
              <w:t>Основные  подходы к  формированию ЕНГ</w:t>
            </w: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Pr="008C36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http://skiv.instrao.ru/support/demonstratsionnye-materialya/ЕГ_2019_основные%20подходы.pdf</w:t>
              </w:r>
            </w:hyperlink>
          </w:p>
          <w:p w:rsid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Подхо</w:t>
            </w:r>
            <w:r w:rsidRPr="008C36E6">
              <w:rPr>
                <w:rFonts w:ascii="Times New Roman" w:hAnsi="Times New Roman" w:cs="Times New Roman"/>
                <w:sz w:val="20"/>
                <w:szCs w:val="20"/>
              </w:rPr>
              <w:t>ды к оценке ЕНГ</w:t>
            </w: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Pr="008C36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https://imc-yurga.kuz-edu.ru/files/imc-yurga/Подходы%20к%20оценке%20ествественнонаучной%20грамотности.pdf</w:t>
              </w:r>
            </w:hyperlink>
          </w:p>
          <w:p w:rsid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  <w:r w:rsidRPr="008C36E6">
              <w:rPr>
                <w:rFonts w:ascii="Times New Roman" w:hAnsi="Times New Roman" w:cs="Times New Roman"/>
                <w:sz w:val="20"/>
                <w:szCs w:val="20"/>
              </w:rPr>
              <w:t xml:space="preserve">   естественнонаучная грамотность</w:t>
            </w: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Pr="008C36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https://rikc.by/ru/PISA/3-ex__pisa.pdf</w:t>
              </w:r>
            </w:hyperlink>
          </w:p>
          <w:p w:rsidR="008C36E6" w:rsidRDefault="008C36E6" w:rsidP="008C36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6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форума  экспертов по ЕНГ</w:t>
            </w:r>
          </w:p>
          <w:p w:rsidR="002F237E" w:rsidRDefault="008C36E6" w:rsidP="008C36E6">
            <w:pPr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Pr="008C36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https://edu.kpfu.ru/pluginfile.php/812826/mod_resource/intro/ЕСТЕСТВЕННОНАУЧНАЯ%20ГРАМОТНОСТЬ.pdf</w:t>
              </w:r>
            </w:hyperlink>
          </w:p>
          <w:p w:rsidR="008C36E6" w:rsidRPr="002F237E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37E" w:rsidTr="00F4547D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F4547D" w:rsidRDefault="00F4547D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37E" w:rsidRPr="008C36E6" w:rsidRDefault="002F237E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E6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AF1DD" w:themeFill="accent3" w:themeFillTint="33"/>
          </w:tcPr>
          <w:p w:rsidR="00F4547D" w:rsidRDefault="00F4547D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6">
              <w:rPr>
                <w:rFonts w:ascii="Times New Roman" w:hAnsi="Times New Roman" w:cs="Times New Roman"/>
                <w:sz w:val="20"/>
                <w:szCs w:val="20"/>
              </w:rPr>
              <w:t>Оценка читательской грамотности</w:t>
            </w:r>
            <w:proofErr w:type="gramStart"/>
            <w:r w:rsidRPr="008C36E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3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6E6">
              <w:rPr>
                <w:rFonts w:ascii="Times New Roman" w:hAnsi="Times New Roman" w:cs="Times New Roman"/>
                <w:sz w:val="20"/>
                <w:szCs w:val="20"/>
              </w:rPr>
              <w:t>Г.А.Цукерман</w:t>
            </w:r>
            <w:proofErr w:type="spellEnd"/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>
              <w:r w:rsidRPr="008C36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https://www.hse.ru/data/2011/02/21/1208561931/PISA2009.pdf</w:t>
              </w:r>
            </w:hyperlink>
          </w:p>
          <w:p w:rsid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6">
              <w:rPr>
                <w:rFonts w:ascii="Times New Roman" w:hAnsi="Times New Roman" w:cs="Times New Roman"/>
                <w:sz w:val="20"/>
                <w:szCs w:val="20"/>
              </w:rPr>
              <w:t>Марафон   по функциональной  грамотности</w:t>
            </w: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anchor="tekst-76" w:history="1">
              <w:r w:rsidRPr="008C36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https://yandex.ru/promo/education/specpro/marathon2020/main?utm_refferer=041020_reading#tekst-76</w:t>
              </w:r>
            </w:hyperlink>
          </w:p>
          <w:p w:rsid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E6" w:rsidRPr="008C36E6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6E6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грамотность: основные  подходы</w:t>
            </w:r>
          </w:p>
          <w:p w:rsidR="002F237E" w:rsidRDefault="008C36E6" w:rsidP="008C36E6">
            <w:pPr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Pr="008C36E6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http://skiv.instrao.ru/support/demonstratsionnye-materialya/ЧГ_2019_основные%20подходы.pdf</w:t>
              </w:r>
            </w:hyperlink>
          </w:p>
          <w:p w:rsidR="008C36E6" w:rsidRPr="002F237E" w:rsidRDefault="008C36E6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50" w:rsidTr="00160EFF">
        <w:tc>
          <w:tcPr>
            <w:tcW w:w="14786" w:type="dxa"/>
            <w:gridSpan w:val="2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6A6D50" w:rsidRDefault="006A6D50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0" w:rsidRPr="006A6D50" w:rsidRDefault="006A6D50" w:rsidP="008C3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D50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</w:p>
          <w:p w:rsidR="006A6D50" w:rsidRPr="008C36E6" w:rsidRDefault="006A6D50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50" w:rsidTr="00F4547D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F4547D" w:rsidRDefault="00F4547D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50" w:rsidRPr="008C36E6" w:rsidRDefault="006A6D50" w:rsidP="002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ЦНППМ г. Красноярска</w:t>
            </w: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AF1DD" w:themeFill="accent3" w:themeFillTint="33"/>
          </w:tcPr>
          <w:p w:rsidR="006A6D50" w:rsidRDefault="006A6D50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0" w:rsidRDefault="006A6D50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BA524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https://kipk.ru/centre-nppm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D50" w:rsidRPr="008C36E6" w:rsidRDefault="006A6D50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50" w:rsidTr="00F4547D">
        <w:tc>
          <w:tcPr>
            <w:tcW w:w="4990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AF1DD" w:themeFill="accent3" w:themeFillTint="33"/>
          </w:tcPr>
          <w:p w:rsidR="006A6D50" w:rsidRPr="006A6D50" w:rsidRDefault="006A6D50" w:rsidP="006A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Бесплатный курс  по теме </w:t>
            </w:r>
            <w:r w:rsidR="00F454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6D5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</w:t>
            </w:r>
            <w:r w:rsidR="00F4547D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: развиваем в </w:t>
            </w:r>
            <w:r w:rsidRPr="006A6D5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школе</w:t>
            </w:r>
            <w:r w:rsidR="00F4547D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»</w:t>
            </w:r>
          </w:p>
          <w:p w:rsidR="006A6D50" w:rsidRPr="006A6D50" w:rsidRDefault="006A6D50" w:rsidP="006A6D50">
            <w:pPr>
              <w:pStyle w:val="a4"/>
              <w:spacing w:after="0" w:line="375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6D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Как создавать задания для формирования </w:t>
            </w:r>
            <w:r w:rsidR="00F454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r w:rsidRPr="006A6D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учеников функциональной грамотности?</w:t>
            </w:r>
            <w:r w:rsidR="00F454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A6D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 встраивать эти задания в учебный процесс?</w:t>
            </w:r>
          </w:p>
          <w:p w:rsidR="006A6D50" w:rsidRDefault="006A6D50" w:rsidP="006A6D50">
            <w:pPr>
              <w:pStyle w:val="a4"/>
              <w:spacing w:before="255" w:after="0"/>
              <w:ind w:righ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EEECE1" w:themeFill="background2"/>
          </w:tcPr>
          <w:p w:rsidR="006A6D50" w:rsidRDefault="006A6D50" w:rsidP="006A6D50">
            <w:pPr>
              <w:jc w:val="center"/>
            </w:pPr>
          </w:p>
          <w:p w:rsidR="006A6D50" w:rsidRDefault="006A6D50" w:rsidP="006A6D50">
            <w:pPr>
              <w:jc w:val="center"/>
            </w:pPr>
            <w:hyperlink r:id="rId36">
              <w:r>
                <w:rPr>
                  <w:rStyle w:val="-"/>
                </w:rPr>
                <w:t>https://yandex.ru/promo/education/specpro/fungram?utm_refferer=121020matgram</w:t>
              </w:r>
            </w:hyperlink>
          </w:p>
          <w:p w:rsidR="006A6D50" w:rsidRPr="008C36E6" w:rsidRDefault="006A6D50" w:rsidP="008C3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FF0" w:rsidRPr="00020FF0" w:rsidRDefault="00020FF0" w:rsidP="00020F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0FF0" w:rsidRPr="00020FF0" w:rsidSect="00020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F0"/>
    <w:rsid w:val="00020FF0"/>
    <w:rsid w:val="00160EFF"/>
    <w:rsid w:val="00283EE6"/>
    <w:rsid w:val="002F237E"/>
    <w:rsid w:val="004F3FED"/>
    <w:rsid w:val="00521463"/>
    <w:rsid w:val="005E3BB4"/>
    <w:rsid w:val="006A6D50"/>
    <w:rsid w:val="007250B6"/>
    <w:rsid w:val="008C36E6"/>
    <w:rsid w:val="00B0528C"/>
    <w:rsid w:val="00B86837"/>
    <w:rsid w:val="00CF5D79"/>
    <w:rsid w:val="00F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20FF0"/>
    <w:pPr>
      <w:keepNext/>
      <w:spacing w:before="240" w:after="120"/>
      <w:outlineLvl w:val="0"/>
    </w:pPr>
    <w:rPr>
      <w:rFonts w:ascii="Liberation Serif" w:eastAsia="Segoe UI" w:hAnsi="Liberation Serif" w:cs="Tahoma"/>
      <w:b/>
      <w:bCs/>
      <w:color w:val="00000A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0FF0"/>
    <w:rPr>
      <w:rFonts w:ascii="Liberation Serif" w:eastAsia="Segoe UI" w:hAnsi="Liberation Serif" w:cs="Tahoma"/>
      <w:b/>
      <w:bCs/>
      <w:color w:val="00000A"/>
      <w:sz w:val="48"/>
      <w:szCs w:val="48"/>
    </w:rPr>
  </w:style>
  <w:style w:type="character" w:customStyle="1" w:styleId="-">
    <w:name w:val="Интернет-ссылка"/>
    <w:rsid w:val="00020FF0"/>
    <w:rPr>
      <w:color w:val="000080"/>
      <w:u w:val="single"/>
    </w:rPr>
  </w:style>
  <w:style w:type="paragraph" w:styleId="a4">
    <w:name w:val="Body Text"/>
    <w:basedOn w:val="a"/>
    <w:link w:val="a5"/>
    <w:rsid w:val="00020FF0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020FF0"/>
    <w:rPr>
      <w:color w:val="00000A"/>
    </w:rPr>
  </w:style>
  <w:style w:type="character" w:styleId="a6">
    <w:name w:val="Hyperlink"/>
    <w:basedOn w:val="a0"/>
    <w:uiPriority w:val="99"/>
    <w:unhideWhenUsed/>
    <w:rsid w:val="00020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20FF0"/>
    <w:pPr>
      <w:keepNext/>
      <w:spacing w:before="240" w:after="120"/>
      <w:outlineLvl w:val="0"/>
    </w:pPr>
    <w:rPr>
      <w:rFonts w:ascii="Liberation Serif" w:eastAsia="Segoe UI" w:hAnsi="Liberation Serif" w:cs="Tahoma"/>
      <w:b/>
      <w:bCs/>
      <w:color w:val="00000A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0FF0"/>
    <w:rPr>
      <w:rFonts w:ascii="Liberation Serif" w:eastAsia="Segoe UI" w:hAnsi="Liberation Serif" w:cs="Tahoma"/>
      <w:b/>
      <w:bCs/>
      <w:color w:val="00000A"/>
      <w:sz w:val="48"/>
      <w:szCs w:val="48"/>
    </w:rPr>
  </w:style>
  <w:style w:type="character" w:customStyle="1" w:styleId="-">
    <w:name w:val="Интернет-ссылка"/>
    <w:rsid w:val="00020FF0"/>
    <w:rPr>
      <w:color w:val="000080"/>
      <w:u w:val="single"/>
    </w:rPr>
  </w:style>
  <w:style w:type="paragraph" w:styleId="a4">
    <w:name w:val="Body Text"/>
    <w:basedOn w:val="a"/>
    <w:link w:val="a5"/>
    <w:rsid w:val="00020FF0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020FF0"/>
    <w:rPr>
      <w:color w:val="00000A"/>
    </w:rPr>
  </w:style>
  <w:style w:type="character" w:styleId="a6">
    <w:name w:val="Hyperlink"/>
    <w:basedOn w:val="a0"/>
    <w:uiPriority w:val="99"/>
    <w:unhideWhenUsed/>
    <w:rsid w:val="00020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s://www.youtube.com/watch?v=60nRwGDOE20&amp;list=PLOyY9tgr1_b5rSNAj48D025ujgJTgoFvW" TargetMode="External"/><Relationship Id="rId18" Type="http://schemas.openxmlformats.org/officeDocument/2006/relationships/hyperlink" Target="https://www.youtube.com/watch?v=22qjYOWJfaM" TargetMode="External"/><Relationship Id="rId26" Type="http://schemas.openxmlformats.org/officeDocument/2006/relationships/hyperlink" Target="https://4brain.ru/blog/creativity-development-exerci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pk.ru/&#1092;&#1080;&#1085;&#1072;&#1085;&#1089;&#1086;&#1074;&#1072;&#1103;-&#1075;&#1088;&#1072;&#1084;&#1086;&#1090;&#1085;&#1086;&#1089;&#1090;&#1100;" TargetMode="External"/><Relationship Id="rId34" Type="http://schemas.openxmlformats.org/officeDocument/2006/relationships/hyperlink" Target="http://skiv.instrao.ru/support/demonstratsionnye-materialya/&#1063;&#1043;_2019_&#1086;&#1089;&#1085;&#1086;&#1074;&#1085;&#1099;&#1077;%20&#1087;&#1086;&#1076;&#1093;&#1086;&#1076;&#1099;.pdf" TargetMode="External"/><Relationship Id="rId7" Type="http://schemas.openxmlformats.org/officeDocument/2006/relationships/hyperlink" Target="http://skiv.instrao.ru/support/demonstratsionnye-materialya/" TargetMode="External"/><Relationship Id="rId12" Type="http://schemas.openxmlformats.org/officeDocument/2006/relationships/hyperlink" Target="https://events.webinar.ru/12017207/5439157/record-new/5556787" TargetMode="External"/><Relationship Id="rId17" Type="http://schemas.openxmlformats.org/officeDocument/2006/relationships/hyperlink" Target="http://skiv.instrao.ru/support/demonstratsionnye-materialya/&#1052;&#1040;_2019_&#1086;&#1089;&#1085;&#1086;&#1074;&#1085;&#1099;&#1077;%20&#1087;&#1086;&#1076;&#1093;&#1086;&#1076;&#1099;.pdf" TargetMode="External"/><Relationship Id="rId25" Type="http://schemas.openxmlformats.org/officeDocument/2006/relationships/hyperlink" Target="https://pandia.ru/text/79/447/1279.php" TargetMode="External"/><Relationship Id="rId33" Type="http://schemas.openxmlformats.org/officeDocument/2006/relationships/hyperlink" Target="https://yandex.ru/promo/education/specpro/marathon2020/main?utm_refferer=041020_readin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enteroko.ru/pisa18/pisa2018_ml.html" TargetMode="External"/><Relationship Id="rId20" Type="http://schemas.openxmlformats.org/officeDocument/2006/relationships/hyperlink" Target="https://fincult.info/prepodavanie/base/nachalnoe-osnovnoe-i-srednee-obshchee-obrazovanie/10744/" TargetMode="External"/><Relationship Id="rId29" Type="http://schemas.openxmlformats.org/officeDocument/2006/relationships/hyperlink" Target="https://imc-yurga.kuz-edu.ru/files/imc-yurga/&#1055;&#1086;&#1076;&#1093;&#1086;&#1076;&#1099;%20&#1082;%20&#1086;&#1094;&#1077;&#1085;&#1082;&#1077;%20&#1077;&#1089;&#1090;&#1074;&#1077;&#1089;&#1090;&#1074;&#1077;&#1085;&#1085;&#1086;&#1085;&#1072;&#1091;&#1095;&#1085;&#1086;&#1081;%20&#1075;&#1088;&#1072;&#1084;&#1086;&#1090;&#1085;&#1086;&#1089;&#1090;&#1080;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kiv.instrao.ru/content/board1/kratkaya-informatsiya/razrabotchiki/publikatsii/" TargetMode="External"/><Relationship Id="rId11" Type="http://schemas.openxmlformats.org/officeDocument/2006/relationships/hyperlink" Target="https://events.webinar.ru/12017207/5439157/record-new/5556787" TargetMode="External"/><Relationship Id="rId24" Type="http://schemas.openxmlformats.org/officeDocument/2006/relationships/hyperlink" Target="https://deti.mann-ivanov-ferber.ru/2018/01/05/12-zadanij-dlya-shkolnikov-na-razvitie-tvorcheskogo-myshleniya/" TargetMode="External"/><Relationship Id="rId32" Type="http://schemas.openxmlformats.org/officeDocument/2006/relationships/hyperlink" Target="https://www.hse.ru/data/2011/02/21/1208561931/PISA2009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udact.ru/law/prikaz-rosobrnadzora-n-590-minprosveshcheniia-rossii-n/" TargetMode="External"/><Relationship Id="rId15" Type="http://schemas.openxmlformats.org/officeDocument/2006/relationships/hyperlink" Target="http://www.centeroko.ru/pisa18/pisa2018_ml.html" TargetMode="External"/><Relationship Id="rId23" Type="http://schemas.openxmlformats.org/officeDocument/2006/relationships/hyperlink" Target="https://&#1091;&#1088;&#1086;&#1082;.&#1088;&#1092;/library/zadaniya_napravlennie_na_razvitie_kreativnogo_mishl_192211.html" TargetMode="External"/><Relationship Id="rId28" Type="http://schemas.openxmlformats.org/officeDocument/2006/relationships/hyperlink" Target="http://skiv.instrao.ru/support/demonstratsionnye-materialya/&#1045;&#1043;_2019_&#1086;&#1089;&#1085;&#1086;&#1074;&#1085;&#1099;&#1077;%20&#1087;&#1086;&#1076;&#1093;&#1086;&#1076;&#1099;.pdf" TargetMode="External"/><Relationship Id="rId36" Type="http://schemas.openxmlformats.org/officeDocument/2006/relationships/hyperlink" Target="https://yandex.ru/promo/education/specpro/fungram?utm_refferer=121020matgram" TargetMode="External"/><Relationship Id="rId10" Type="http://schemas.openxmlformats.org/officeDocument/2006/relationships/hyperlink" Target="http://www.centeroko.ru/public.html" TargetMode="External"/><Relationship Id="rId19" Type="http://schemas.openxmlformats.org/officeDocument/2006/relationships/hyperlink" Target="http://fingram.olimpiada.ru/vos" TargetMode="External"/><Relationship Id="rId31" Type="http://schemas.openxmlformats.org/officeDocument/2006/relationships/hyperlink" Target="https://edu.kpfu.ru/pluginfile.php/812826/mod_resource/intro/&#1045;&#1057;&#1058;&#1045;&#1057;&#1058;&#1042;&#1045;&#1053;&#1053;&#1054;&#1053;&#1040;&#1059;&#1063;&#1053;&#1040;&#1071;%20&#1043;&#1056;&#1040;&#1052;&#1054;&#1058;&#1053;&#1054;&#1057;&#1058;&#1068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content/board1/kratkaya-informatsiya/razrabotchiki/publikatsii" TargetMode="External"/><Relationship Id="rId14" Type="http://schemas.openxmlformats.org/officeDocument/2006/relationships/hyperlink" Target="https://uo-kuragino.ru/posts/594-funkcionalnaja-gramotnost.html" TargetMode="External"/><Relationship Id="rId22" Type="http://schemas.openxmlformats.org/officeDocument/2006/relationships/hyperlink" Target="https://edu.yanao.ru/SiteAssets/rsoko/proko/fediss/SitePages/vpr16-17/3_&#1040;&#1074;&#1076;&#1077;&#1077;&#1085;&#1082;&#1086;%20&#1053;.&#1040;.%20&#1054;&#1094;&#1077;&#1085;&#1082;&#1072;%20&#1082;&#1088;&#1077;&#1072;&#1090;&#1080;&#1074;&#1085;&#1086;&#1075;&#1086;%20&#1084;&#1099;&#1096;&#1083;&#1077;&#1085;&#1080;&#1103;_03_04-19.pdf" TargetMode="External"/><Relationship Id="rId27" Type="http://schemas.openxmlformats.org/officeDocument/2006/relationships/hyperlink" Target="https://rosuchebnik.ru/upload/iblock/4e8/4e84b44a6a302df80f065b57f6fe6b03.pdf" TargetMode="External"/><Relationship Id="rId30" Type="http://schemas.openxmlformats.org/officeDocument/2006/relationships/hyperlink" Target="https://rikc.by/ru/PISA/3-ex__pisa.pdf" TargetMode="External"/><Relationship Id="rId35" Type="http://schemas.openxmlformats.org/officeDocument/2006/relationships/hyperlink" Target="https://kipk.ru/centre-np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9</cp:revision>
  <dcterms:created xsi:type="dcterms:W3CDTF">2020-11-11T05:29:00Z</dcterms:created>
  <dcterms:modified xsi:type="dcterms:W3CDTF">2020-11-11T06:40:00Z</dcterms:modified>
</cp:coreProperties>
</file>