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8.wmf" ContentType="image/x-wmf"/>
  <Override PartName="/word/media/image12.wmf" ContentType="image/x-wmf"/>
  <Override PartName="/word/media/image1.png" ContentType="image/png"/>
  <Override PartName="/word/media/image2.wmf" ContentType="image/x-wmf"/>
  <Override PartName="/word/media/image4.png" ContentType="image/png"/>
  <Override PartName="/word/media/image3.wmf" ContentType="image/x-wmf"/>
  <Override PartName="/word/media/image5.png" ContentType="image/png"/>
  <Override PartName="/word/media/image6.png" ContentType="image/png"/>
  <Override PartName="/word/media/image7.png" ContentType="image/png"/>
  <Override PartName="/word/media/image9.wmf" ContentType="image/x-wmf"/>
  <Override PartName="/word/media/image10.png" ContentType="image/png"/>
  <Override PartName="/word/media/image11.wmf" ContentType="image/x-wmf"/>
  <Override PartName="/word/media/image13.wmf" ContentType="image/x-wmf"/>
  <Override PartName="/word/media/image14.wmf" ContentType="image/x-wmf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wmf" ContentType="image/x-wmf"/>
  <Override PartName="/word/media/image21.wmf" ContentType="image/x-wmf"/>
  <Override PartName="/word/media/image22.png" ContentType="image/png"/>
  <Override PartName="/word/media/image23.wmf" ContentType="image/x-wmf"/>
  <Override PartName="/word/media/image24.wmf" ContentType="image/x-wmf"/>
  <Override PartName="/word/activeX/activeX9.xml" ContentType="application/vnd.ms-office.activeX+xml"/>
  <Override PartName="/word/activeX/activeX1.bin" ContentType="application/vnd.ms-office.activeX"/>
  <Override PartName="/word/activeX/activeX1.xml" ContentType="application/vnd.ms-office.activeX+xml"/>
  <Override PartName="/word/activeX/activeX2.bin" ContentType="application/vnd.ms-office.activeX"/>
  <Override PartName="/word/activeX/activeX2.xml" ContentType="application/vnd.ms-office.activeX+xml"/>
  <Override PartName="/word/activeX/activeX3.bin" ContentType="application/vnd.ms-office.activeX"/>
  <Override PartName="/word/activeX/activeX3.xml" ContentType="application/vnd.ms-office.activeX+xml"/>
  <Override PartName="/word/activeX/activeX4.bin" ContentType="application/vnd.ms-office.activeX"/>
  <Override PartName="/word/activeX/activeX4.xml" ContentType="application/vnd.ms-office.activeX+xml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_rels/activeX9.xml.rels" ContentType="application/vnd.openxmlformats-package.relationships+xml"/>
  <Override PartName="/word/activeX/_rels/activeX1.xml.rels" ContentType="application/vnd.openxmlformats-package.relationships+xml"/>
  <Override PartName="/word/activeX/_rels/activeX2.xml.rels" ContentType="application/vnd.openxmlformats-package.relationships+xml"/>
  <Override PartName="/word/activeX/_rels/activeX3.xml.rels" ContentType="application/vnd.openxmlformats-package.relationships+xml"/>
  <Override PartName="/word/activeX/_rels/activeX4.xml.rels" ContentType="application/vnd.openxmlformats-package.relationships+xml"/>
  <Override PartName="/word/activeX/_rels/activeX5.xml.rels" ContentType="application/vnd.openxmlformats-package.relationships+xml"/>
  <Override PartName="/word/activeX/_rels/activeX6.xml.rels" ContentType="application/vnd.openxmlformats-package.relationships+xml"/>
  <Override PartName="/word/activeX/_rels/activeX7.xml.rels" ContentType="application/vnd.openxmlformats-package.relationships+xml"/>
  <Override PartName="/word/activeX/_rels/activeX8.xml.rels" ContentType="application/vnd.openxmlformats-package.relationships+xml"/>
  <Override PartName="/word/activeX/_rels/activeX10.xml.rels" ContentType="application/vnd.openxmlformats-package.relationships+xml"/>
  <Override PartName="/word/activeX/_rels/activeX11.xml.rels" ContentType="application/vnd.openxmlformats-package.relationships+xml"/>
  <Override PartName="/word/activeX/_rels/activeX12.xml.rels" ContentType="application/vnd.openxmlformats-package.relationships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240"/>
        <w:ind w:left="567" w:hanging="0"/>
        <w:jc w:val="center"/>
        <w:rPr>
          <w:b/>
          <w:b/>
          <w:bCs/>
        </w:rPr>
      </w:pPr>
      <w:r>
        <w:rPr>
          <w:b/>
          <w:bCs/>
        </w:rPr>
        <w:t>Демоверсия  промежуточной аттестации по предмету «География» 5 класс.</w:t>
      </w:r>
    </w:p>
    <w:p>
      <w:pPr>
        <w:pStyle w:val="NormalWeb"/>
        <w:shd w:val="clear" w:color="auto" w:fill="FFFFFF"/>
        <w:spacing w:beforeAutospacing="0" w:before="0" w:afterAutospacing="0" w:after="0"/>
        <w:ind w:left="-1134" w:firstLine="567"/>
        <w:jc w:val="both"/>
        <w:rPr/>
      </w:pPr>
      <w:r>
        <w:rPr>
          <w:bCs/>
        </w:rPr>
        <w:t xml:space="preserve">Содержательная часть заданий содержит </w:t>
      </w:r>
      <w:r>
        <w:rPr/>
        <w:t>задания базового и повышенного уровней сложности</w:t>
      </w:r>
      <w:r>
        <w:rPr>
          <w:bCs/>
        </w:rPr>
        <w:t xml:space="preserve">  и обеспечивает возможность проведения объективной проверки уровня подготовки учащихся по курсу географии, изучаемому в 5 классе</w:t>
      </w:r>
      <w:r>
        <w:rPr/>
        <w:t>. Объектами контроля являются следующие требований к уровню подготовки: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Метапредметные: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1.1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 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1.3  Умение создавать, применять и преобразовывать знаки и символы, модели и схемы для решения учебных и познавательных задач;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1.4  Смысловое чтение;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1.5  Умение осознанно использовать речевые средства в соответствии с задачей коммуникации для выражения своих мыслей, планирования своей деятельности, формулирования и аргументации своего мнения; владение письменной речью;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1.6  Умение применять географическое мышление в познавательной, коммуникативной и социальной практике;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1.7  Умение  оценивать  правильность  выполнения  учебной  задачи, собственные возможности ее решения;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1.8 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Предметные: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  Сформированность представлений о географии, ее роли в освоении планеты человеком, о географических знаниях как компоненте научной картины  мира,  их  необходимости  для  решения  современных практических задач рационального природопользования;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  Сформированность представлений об основных этапах географического освоения Земли, открытиях великих путешественников и землепроходцев;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  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природы, жизни, культуры и хозяйственной деятельности людей на разных материках и в отдельных странах;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  Сформированность  представлений  о  географических  объектах, процессах, явлениях, закономерностях; владение понятийным аппаратом географии;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2.5  Владение основами картографической грамотности и использования географической карты для решения разнообразных задач;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2.6  Навыки использования различных источники географической информации для решения различных учебных и учебно-практических задач.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</w:rPr>
        <w:t>Настоящая работа состоит из двух частей:</w:t>
      </w:r>
    </w:p>
    <w:p>
      <w:pPr>
        <w:pStyle w:val="Normal"/>
        <w:spacing w:lineRule="auto" w:line="240" w:before="0" w:after="0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>Базовый уровень (часть 1)  Полный правильный ответ на каждое из заданий 1. 2, 3,    оценивается 1 баллом. Если в ответе допущена хотя бы одна ошибка (один из элементов ответа записан неправильно или не записан), выставляется 0 баллов.</w:t>
      </w:r>
    </w:p>
    <w:p>
      <w:pPr>
        <w:pStyle w:val="Normal"/>
        <w:spacing w:lineRule="auto" w:line="240" w:before="0" w:after="0"/>
        <w:ind w:left="-1134" w:firstLine="567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Повышенный уровень (часть 2) Полный правильный ответ на каждое из заданий  4,5,6, 7  оценивается 3 баллами. Если в ответе допущена одна ошибка или перепутаны местами два элемента, выставляется 2 балл; Если допущено две ошибки выставляется 1 баллов. .Если допущено более 2 ошибок выставляется 0 баллов. </w:t>
      </w:r>
      <w:r>
        <w:rPr>
          <w:rFonts w:cs="Times New Roman" w:ascii="Times New Roman" w:hAnsi="Times New Roman"/>
          <w:sz w:val="24"/>
          <w:szCs w:val="24"/>
        </w:rPr>
        <w:t>Задание № 8 оценивается в 5 баллов</w:t>
      </w:r>
    </w:p>
    <w:p>
      <w:pPr>
        <w:pStyle w:val="Normal"/>
        <w:spacing w:lineRule="auto" w:line="240" w:before="0" w:after="0"/>
        <w:ind w:left="-1134" w:firstLine="567"/>
        <w:rPr/>
      </w:pPr>
      <w:r>
        <w:rPr>
          <w:rFonts w:cs="Times New Roman" w:ascii="Times New Roman" w:hAnsi="Times New Roman"/>
          <w:sz w:val="24"/>
          <w:szCs w:val="24"/>
        </w:rPr>
        <w:t xml:space="preserve">Максимальный балл за выполнение работы – </w:t>
      </w:r>
      <w:r>
        <w:rPr>
          <w:rFonts w:cs="Times New Roman" w:ascii="Times New Roman" w:hAnsi="Times New Roman"/>
          <w:sz w:val="24"/>
          <w:szCs w:val="24"/>
        </w:rPr>
        <w:t>20</w:t>
      </w:r>
    </w:p>
    <w:p>
      <w:pPr>
        <w:pStyle w:val="Normal"/>
        <w:spacing w:lineRule="auto" w:line="240" w:before="0" w:after="0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065" w:type="dxa"/>
        <w:jc w:val="left"/>
        <w:tblInd w:w="-8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5" w:type="dxa"/>
          <w:bottom w:w="0" w:type="dxa"/>
          <w:right w:w="115" w:type="dxa"/>
        </w:tblCellMar>
        <w:tblLook w:val="04a0"/>
      </w:tblPr>
      <w:tblGrid>
        <w:gridCol w:w="2410"/>
        <w:gridCol w:w="2552"/>
        <w:gridCol w:w="2551"/>
        <w:gridCol w:w="2551"/>
      </w:tblGrid>
      <w:tr>
        <w:trPr>
          <w:trHeight w:val="281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«5»</w:t>
            </w:r>
          </w:p>
        </w:tc>
      </w:tr>
      <w:tr>
        <w:trPr>
          <w:trHeight w:val="956" w:hRule="atLeast"/>
        </w:trPr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1 –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баллов</w:t>
            </w:r>
          </w:p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12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баллов</w:t>
            </w:r>
          </w:p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-1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баллов</w:t>
            </w:r>
          </w:p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5" w:type="dxa"/>
            </w:tcMar>
          </w:tcPr>
          <w:p>
            <w:pPr>
              <w:pStyle w:val="Normal"/>
              <w:spacing w:lineRule="auto" w:line="240" w:beforeAutospacing="1" w:afterAutospacing="1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баллов</w:t>
            </w:r>
          </w:p>
          <w:p>
            <w:pPr>
              <w:pStyle w:val="Normal"/>
              <w:spacing w:lineRule="auto" w:line="240" w:beforeAutospacing="1" w:afterAutospacing="1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/>
        <w:ind w:left="-1134" w:firstLine="567"/>
        <w:rPr/>
      </w:pPr>
      <w:r>
        <w:rPr>
          <w:rFonts w:ascii="Times New Roman" w:hAnsi="Times New Roman"/>
          <w:sz w:val="24"/>
          <w:szCs w:val="24"/>
        </w:rPr>
        <w:t xml:space="preserve">На выполнение контрольной работы отводится </w:t>
      </w:r>
      <w:r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 xml:space="preserve"> минут. С учетом конкретных условий учитель может вносить в текстовые  работы свои коррективы.</w:t>
      </w:r>
    </w:p>
    <w:p>
      <w:pPr>
        <w:pStyle w:val="Normal"/>
        <w:ind w:left="-1134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Форма проведения – письменная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Вариант 1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Часть 1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1.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Внимательно рассмотрите карту мира. На ней буквами А и Б отмечены два материка.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Запишите названия материков в соответствующее поле.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933440" cy="1934845"/>
            <wp:effectExtent l="0" t="0" r="0" b="0"/>
            <wp:docPr id="1" name="Рисунок 1" descr="https://geo6-vpr.sdamgia.ru/get_file?id=3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geo6-vpr.sdamgia.ru/get_file?id=33588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752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2394"/>
        <w:gridCol w:w="2357"/>
      </w:tblGrid>
      <w:tr>
        <w:trPr/>
        <w:tc>
          <w:tcPr>
            <w:tcW w:w="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Название материка А:</w:t>
            </w:r>
          </w:p>
        </w:tc>
        <w:tc>
          <w:tcPr>
            <w:tcW w:w="23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Название материка Б:</w:t>
            </w:r>
          </w:p>
        </w:tc>
      </w:tr>
      <w:tr>
        <w:trPr/>
        <w:tc>
          <w:tcPr>
            <w:tcW w:w="23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872490" cy="234315"/>
                  <wp:effectExtent l="0" t="0" r="0" b="0"/>
                  <wp:docPr id="2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84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872490" cy="234315"/>
                  <wp:effectExtent l="0" t="0" r="0" b="0"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2.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 каким из этих двух материков связаны открытия, совершенные путешественниками и исследователями, изображёнными ниже? Укажите название материка.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168265" cy="1403350"/>
            <wp:effectExtent l="0" t="0" r="0" b="0"/>
            <wp:docPr id="4" name="Рисунок 2" descr="https://geo6-vpr.sdamgia.ru/get_file?id=3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https://geo6-vpr.sdamgia.ru/get_file?id=335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851" w:firstLine="41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933440" cy="1807845"/>
            <wp:effectExtent l="0" t="0" r="0" b="0"/>
            <wp:docPr id="5" name="Изображение3" descr="https://geo6-vpr.sdamgia.ru/get_file?id=3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https://geo6-vpr.sdamgia.ru/get_file?id=335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 xml:space="preserve">Задание 3.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Подпишите на карте названия океанов, которые омывают берега материка, названного вами в  задании 2.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933440" cy="2105025"/>
            <wp:effectExtent l="0" t="0" r="0" b="0"/>
            <wp:docPr id="6" name="Изображение4" descr="https://geo6-vpr.sdamgia.ru/get_file?id=3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https://geo6-vpr.sdamgia.ru/get_file?id=335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Часть 2</w:t>
      </w:r>
    </w:p>
    <w:p>
      <w:pPr>
        <w:pStyle w:val="Normal"/>
        <w:spacing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4.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 каким предложениям можно определить составные части гидросферы?Перечислите номера этих предложений</w:t>
      </w:r>
    </w:p>
    <w:p>
      <w:pPr>
        <w:pStyle w:val="Normal"/>
        <w:spacing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1) Гидросфера — водная оболочка Земли. (2) Она состоит из вод Мирового океана, вод суши и водяного пара атмосферы. (3) Воды Мирового океана соленые. (4) Они включают в себя моря, заливы, проливы. (5) На них приходится более 96 % вод гидросферы. (6) Воды суши в основном пресные. (7) К ним относятся реки, озера, болота, подземные воды, ледники и многолетняя мерзлота. (8) Человек для своих нужд использует в основном пресную воду, большая часть которой находится в замерзшем состоянии. (9) Самым большим хранилищем пресной воды являются покровные ледники Антарктиды и Гренландии. (10) Изучением гидросферы занимаются ученые гидрологи.</w:t>
      </w:r>
    </w:p>
    <w:p>
      <w:pPr>
        <w:pStyle w:val="Normal"/>
        <w:spacing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</w:t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5.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Используя приведённую ниже таблицу, выполните задания.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Расположите страны в порядке уменьшения численности населения, начиная со страны с самой большой численностью. Запишите в ответе последовательность порядковых номеров этих стран.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какой стране преобладает сельское население? Запишите в ответе название страны.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каких странах доля городского населения наибольшая? Запишите в ответе названия стран.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Численность и состав населения, 2016 г.</w:t>
      </w:r>
    </w:p>
    <w:tbl>
      <w:tblPr>
        <w:tblW w:w="8109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376"/>
        <w:gridCol w:w="1081"/>
        <w:gridCol w:w="4211"/>
        <w:gridCol w:w="1290"/>
        <w:gridCol w:w="1151"/>
      </w:tblGrid>
      <w:tr>
        <w:trPr/>
        <w:tc>
          <w:tcPr>
            <w:tcW w:w="376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8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4211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населения, млн человек</w:t>
            </w:r>
          </w:p>
        </w:tc>
        <w:tc>
          <w:tcPr>
            <w:tcW w:w="2441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Состав населения, %</w:t>
            </w:r>
          </w:p>
        </w:tc>
      </w:tr>
      <w:tr>
        <w:trPr/>
        <w:tc>
          <w:tcPr>
            <w:tcW w:w="376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081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4211" w:type="dxa"/>
            <w:vMerge w:val="continue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городское</w:t>
            </w:r>
          </w:p>
        </w:tc>
        <w:tc>
          <w:tcPr>
            <w:tcW w:w="11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сельское</w:t>
            </w:r>
          </w:p>
        </w:tc>
      </w:tr>
      <w:tr>
        <w:trPr/>
        <w:tc>
          <w:tcPr>
            <w:tcW w:w="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Индия</w:t>
            </w:r>
          </w:p>
        </w:tc>
        <w:tc>
          <w:tcPr>
            <w:tcW w:w="42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1353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>
        <w:trPr/>
        <w:tc>
          <w:tcPr>
            <w:tcW w:w="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Бразилия</w:t>
            </w:r>
          </w:p>
        </w:tc>
        <w:tc>
          <w:tcPr>
            <w:tcW w:w="42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>
        <w:trPr/>
        <w:tc>
          <w:tcPr>
            <w:tcW w:w="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ОАЭ</w:t>
            </w:r>
          </w:p>
        </w:tc>
        <w:tc>
          <w:tcPr>
            <w:tcW w:w="42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>
        <w:trPr/>
        <w:tc>
          <w:tcPr>
            <w:tcW w:w="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421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</w:tbl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Задание 6.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Фотографии, представленные ниже, сделаны в странах, указанных в таблице. Запишите под каждой фотографией название соответствующей страны.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390640" cy="1445895"/>
            <wp:effectExtent l="0" t="0" r="0" b="0"/>
            <wp:docPr id="7" name="Рисунок 39" descr="https://geo6-vpr.sdamgia.ru/get_file?id=3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9" descr="https://geo6-vpr.sdamgia.ru/get_file?id=341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A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8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                 Б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9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518275" cy="1530985"/>
            <wp:effectExtent l="0" t="0" r="0" b="0"/>
            <wp:docPr id="10" name="Рисунок 40" descr="https://geo6-vpr.sdamgia.ru/get_file?id=3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0" descr="https://geo6-vpr.sdamgia.ru/get_file?id=341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1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                 Г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1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7.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Запишите название региона: республики, или области, или края, или автономного округа или города федерального значения, в котором Вы живёте.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Как называется главный город Вашего региона? / Как называется округ / муниципальный район города федерального значения, в котором расположена Ваша школа?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Вариант 2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Часть 1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1.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Внимательно рассмотрите карту мира. На ней буквами А и Б отмечены два материка.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Запишите названия материков в соответствующее поле.</w:t>
      </w:r>
    </w:p>
    <w:tbl>
      <w:tblPr>
        <w:tblW w:w="7349" w:type="dxa"/>
        <w:jc w:val="left"/>
        <w:tblInd w:w="-78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2445"/>
        <w:gridCol w:w="4903"/>
      </w:tblGrid>
      <w:tr>
        <w:trPr/>
        <w:tc>
          <w:tcPr>
            <w:tcW w:w="2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217" w:hanging="165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Название материка А:</w:t>
            </w:r>
          </w:p>
        </w:tc>
        <w:tc>
          <w:tcPr>
            <w:tcW w:w="4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158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Название материка Б:</w:t>
            </w:r>
          </w:p>
        </w:tc>
      </w:tr>
      <w:tr>
        <w:trPr/>
        <w:tc>
          <w:tcPr>
            <w:tcW w:w="2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217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872490" cy="234315"/>
                  <wp:effectExtent l="0" t="0" r="0" b="0"/>
                  <wp:docPr id="13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ind w:left="181" w:firstLine="97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/>
              <w:drawing>
                <wp:inline distT="0" distB="0" distL="0" distR="0">
                  <wp:extent cx="872490" cy="234315"/>
                  <wp:effectExtent l="0" t="0" r="0" b="0"/>
                  <wp:docPr id="14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089650" cy="2105025"/>
            <wp:effectExtent l="0" t="0" r="0" b="0"/>
            <wp:docPr id="15" name="Рисунок 55" descr="https://geo6-vpr.sdamgia.ru/get_file?id=3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 descr="https://geo6-vpr.sdamgia.ru/get_file?id=395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2.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 каким из названных Вами материков связаны открытия путешественников и исследователей, изображённых на портретах? Укажите название материка.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3370580" cy="1350645"/>
            <wp:effectExtent l="0" t="0" r="0" b="0"/>
            <wp:docPr id="16" name="Рисунок 56" descr="https://geo6-vpr.sdamgia.ru/get_file?id=3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6" descr="https://geo6-vpr.sdamgia.ru/get_file?id=395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088380" cy="2041525"/>
            <wp:effectExtent l="0" t="0" r="0" b="0"/>
            <wp:docPr id="17" name="Изображение11" descr="https://geo6-vpr.sdamgia.ru/get_file?id=3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1" descr="https://geo6-vpr.sdamgia.ru/get_file?id=395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 xml:space="preserve">Задание 3.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Подпишите на карте названия океанов, которые омывают берега материка, названного вами в  задании 2.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089650" cy="2105025"/>
            <wp:effectExtent l="0" t="0" r="0" b="0"/>
            <wp:docPr id="18" name="Изображение12" descr="https://geo6-vpr.sdamgia.ru/get_file?id=3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2" descr="https://geo6-vpr.sdamgia.ru/get_file?id=395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84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84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Часть 2</w:t>
      </w:r>
    </w:p>
    <w:p>
      <w:pPr>
        <w:pStyle w:val="Leftmargin"/>
        <w:shd w:val="clear" w:color="auto" w:fill="FFFFFF"/>
        <w:spacing w:beforeAutospacing="0" w:before="0" w:afterAutospacing="0" w:after="0"/>
        <w:ind w:left="-1134" w:firstLine="419"/>
        <w:jc w:val="both"/>
        <w:rPr>
          <w:color w:val="000000"/>
        </w:rPr>
      </w:pPr>
      <w:r>
        <w:rPr>
          <w:b/>
          <w:color w:val="000000"/>
        </w:rPr>
        <w:t>Задание 4.</w:t>
      </w:r>
      <w:r>
        <w:rPr>
          <w:color w:val="000000"/>
        </w:rPr>
        <w:t xml:space="preserve"> По каким предложениям можно определить строение атмосферы? Перечислите номера этих предложений.</w:t>
      </w:r>
    </w:p>
    <w:p>
      <w:pPr>
        <w:pStyle w:val="Leftmargin"/>
        <w:shd w:val="clear" w:color="auto" w:fill="FFFFFF"/>
        <w:spacing w:beforeAutospacing="0" w:before="0" w:afterAutospacing="0" w:after="0"/>
        <w:ind w:left="-1134" w:firstLine="419"/>
        <w:jc w:val="both"/>
        <w:rPr>
          <w:color w:val="000000"/>
        </w:rPr>
      </w:pPr>
      <w:r>
        <w:rPr>
          <w:color w:val="000000"/>
        </w:rPr>
        <w:t>(1) Атмосфера — воздушная оболочка Земли. (2) Она состоит из смеси газов: азота, кислорода, углекислого и других газов. (3) Плотность атмосферного воздуха уменьшается с подъемом вверх. (4) Нижний слой атмосферы, расположен у земной поверхности — тропосфера. (5) Воздух здесь более плотный. (6) Над тропосферой расположена стратосфера и верхние слои атмосферы. (7) Толщина около 1000 км.</w:t>
      </w:r>
    </w:p>
    <w:p>
      <w:pPr>
        <w:pStyle w:val="NormalWeb"/>
        <w:shd w:val="clear" w:color="auto" w:fill="FFFFFF"/>
        <w:spacing w:beforeAutospacing="0" w:before="0" w:afterAutospacing="0" w:after="0"/>
        <w:ind w:left="-1134" w:hanging="0"/>
        <w:jc w:val="both"/>
        <w:rPr>
          <w:color w:val="000000"/>
        </w:rPr>
      </w:pPr>
      <w:r>
        <w:rPr>
          <w:color w:val="000000"/>
        </w:rPr>
        <w:t> </w:t>
      </w:r>
      <w:r>
        <w:rPr>
          <w:b/>
          <w:bCs/>
          <w:color w:val="000000"/>
        </w:rPr>
        <w:t> </w:t>
      </w:r>
      <w:r>
        <w:rPr>
          <w:b/>
          <w:bCs/>
          <w:color w:val="000000"/>
        </w:rPr>
        <w:t xml:space="preserve">Задание 5. </w:t>
      </w:r>
      <w:r>
        <w:rPr>
          <w:color w:val="000000"/>
        </w:rPr>
        <w:t>Расположите страны в порядке уменьшения площади территории, начиная со страны с самой большой территорией. Запишите в ответе последовательность порядковых номеров этих стран.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какой стране численность населения наибольшая? Запишите в ответе название страны.</w:t>
      </w:r>
    </w:p>
    <w:p>
      <w:pPr>
        <w:pStyle w:val="Normal"/>
        <w:spacing w:lineRule="auto" w:line="240" w:before="0" w:after="0"/>
        <w:ind w:left="-1134" w:firstLine="567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каких странах плотность населения примерно одинаковая? Запишите в ответе названия стран.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Площадь территории, численность и плотность населения, 2018 г.</w:t>
      </w:r>
    </w:p>
    <w:tbl>
      <w:tblPr>
        <w:tblW w:w="5966" w:type="dxa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67" w:type="dxa"/>
          <w:left w:w="51" w:type="dxa"/>
          <w:bottom w:w="67" w:type="dxa"/>
          <w:right w:w="67" w:type="dxa"/>
        </w:tblCellMar>
        <w:tblLook w:val="04a0"/>
      </w:tblPr>
      <w:tblGrid>
        <w:gridCol w:w="374"/>
        <w:gridCol w:w="1046"/>
        <w:gridCol w:w="1500"/>
        <w:gridCol w:w="1544"/>
        <w:gridCol w:w="1502"/>
      </w:tblGrid>
      <w:tr>
        <w:trPr/>
        <w:tc>
          <w:tcPr>
            <w:tcW w:w="3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территории, тыс. км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населения, млн человек</w:t>
            </w:r>
          </w:p>
        </w:tc>
        <w:tc>
          <w:tcPr>
            <w:tcW w:w="15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EDEDE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Плотность населения, чел. / км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>
        <w:trPr/>
        <w:tc>
          <w:tcPr>
            <w:tcW w:w="3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Франция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</w:tr>
      <w:tr>
        <w:trPr/>
        <w:tc>
          <w:tcPr>
            <w:tcW w:w="3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Япония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5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333</w:t>
            </w:r>
          </w:p>
        </w:tc>
      </w:tr>
      <w:tr>
        <w:trPr/>
        <w:tc>
          <w:tcPr>
            <w:tcW w:w="3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Канада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9984</w:t>
            </w:r>
          </w:p>
        </w:tc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>
        <w:trPr/>
        <w:tc>
          <w:tcPr>
            <w:tcW w:w="3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ОАЭ</w:t>
            </w:r>
          </w:p>
        </w:tc>
        <w:tc>
          <w:tcPr>
            <w:tcW w:w="15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tcMar>
              <w:left w:w="5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</w:tr>
    </w:tbl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6.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Фотографии, представленные ниже, сделаны в странах, указанных в таблице. Запишите под каждой фотографией название соответствующей страны.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4932680" cy="1435100"/>
            <wp:effectExtent l="0" t="0" r="0" b="0"/>
            <wp:docPr id="19" name="Рисунок 91" descr="https://geo6-vpr.sdamgia.ru/get_file?id=3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1" descr="https://geo6-vpr.sdamgia.ru/get_file?id=3969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67" w:after="16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A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20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                 Б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21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4912360" cy="1595120"/>
            <wp:effectExtent l="0" t="0" r="0" b="0"/>
            <wp:docPr id="22" name="Рисунок 92" descr="https://geo6-vpr.sdamgia.ru/get_file?id=3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2" descr="https://geo6-vpr.sdamgia.ru/get_file?id=3969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67" w:after="167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23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                  Г —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340485" cy="234315"/>
            <wp:effectExtent l="0" t="0" r="0" b="0"/>
            <wp:docPr id="24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84"/>
        <w:ind w:left="-1134" w:firstLine="567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Задание 7.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Запишите название региона: республики, или области, или края, или автономного</w:t>
      </w:r>
    </w:p>
    <w:p>
      <w:pPr>
        <w:pStyle w:val="Normal"/>
        <w:spacing w:lineRule="auto" w:line="240" w:before="0" w:after="0"/>
        <w:ind w:left="-1134" w:hanging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округа или города федерального значения, в котором Вы живёте.</w:t>
      </w:r>
    </w:p>
    <w:p>
      <w:pPr>
        <w:pStyle w:val="Normal"/>
        <w:pBdr>
          <w:bottom w:val="single" w:sz="8" w:space="2" w:color="000001"/>
        </w:pBdr>
        <w:spacing w:lineRule="auto" w:line="240" w:before="0" w:after="0"/>
        <w:ind w:left="-1134" w:firstLine="4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Как называется главный город Вашего региона? / Как называется округ / муниципальный район города федерального значения, в котором расположена Ваша школа?</w:t>
      </w:r>
    </w:p>
    <w:p>
      <w:pPr>
        <w:pStyle w:val="Normal"/>
        <w:ind w:left="-113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-1134" w:hanging="0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Задание 8.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Комплексное задание «Загрязнение Мирового океана» (5 заданий).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Прочитайте текст и выполните задания 1-5. </w:t>
      </w:r>
    </w:p>
    <w:p>
      <w:pPr>
        <w:pStyle w:val="Normal"/>
        <w:ind w:left="-1134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 xml:space="preserve">Загрязнение Мирового океана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Загрязнение, чрезмерное истощение биологических ресурсов, последствия глобальных климатических изменений – все эти факторы сильно влияют на состояние океанов. Некоторые специалисты полагают, что к  2050 г. количество пластиковых отходов в океане сравняется с объёмом рыбных ресурсов, а подъём уровня воды в Мировом океане грозит затоплением прибрежных районов многих стран. Вода в океанах становится всё более тёплой, это ведёт к разрушению коралловых рифов и вымиранию некоторых видов растений и животных.   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Какие утверждения могут подтвердить происходящие с океаном изменения, о которых говорится в тексте? Выберите все верные утверждения.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Утверждение  1. Каждый год в Мировом океане оказывается примерно 8 млн. тонн пластика. 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ХХ веке повышение уровня воды в океане составило 10-20 см, по мнению специалистов, в XXI веке оно может составить до 1 м. 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 Мировом океане обитает большое количество видов живых организмов, они разнообразны и удивительны. 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 начале 1980-х годов общая площадь коралловых рифов в Мировом океане составляла около 600 тыс. км². 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Повышение температуры воды Мирового океана привело к снижению объемов рыбного промысла в мире почти на 5%. 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Ниже приведены две пары процессов. </w:t>
      </w:r>
      <w:r>
        <w:rPr>
          <w:rFonts w:ascii="Times New Roman" w:hAnsi="Times New Roman"/>
          <w:sz w:val="24"/>
          <w:szCs w:val="24"/>
        </w:rPr>
        <w:t xml:space="preserve">В каждой паре один из процессов является причиной, а другой – следствием. Используя информацию текста, нарисуйте в каждой паре стрелку, направление которой указывает от причины к следствию.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1407" w:type="dxa"/>
        <w:jc w:val="left"/>
        <w:tblInd w:w="-1484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5333"/>
        <w:gridCol w:w="6074"/>
      </w:tblGrid>
      <w:tr>
        <w:trPr/>
        <w:tc>
          <w:tcPr>
            <w:tcW w:w="5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pacing w:before="0" w:after="200"/>
              <w:ind w:left="-113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затопление прибрежных районов</w:t>
            </w:r>
          </w:p>
        </w:tc>
        <w:tc>
          <w:tcPr>
            <w:tcW w:w="6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pacing w:before="0" w:after="200"/>
              <w:ind w:left="-113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разрушение кораллов </w:t>
            </w:r>
          </w:p>
        </w:tc>
      </w:tr>
      <w:tr>
        <w:trPr/>
        <w:tc>
          <w:tcPr>
            <w:tcW w:w="53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spacing w:before="0" w:after="200"/>
              <w:ind w:left="-1134" w:hanging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температуры воды в Мировом океане</w:t>
            </w:r>
          </w:p>
        </w:tc>
        <w:tc>
          <w:tcPr>
            <w:tcW w:w="6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ind w:left="-113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подъём уровня воды в </w:t>
            </w:r>
          </w:p>
          <w:p>
            <w:pPr>
              <w:pStyle w:val="Normal"/>
              <w:spacing w:before="0" w:after="200"/>
              <w:ind w:left="-1134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Мировом океане затопление прибрежных район </w:t>
            </w:r>
            <w:r>
              <w:rPr>
                <w:rFonts w:ascii="Times New Roman" w:hAnsi="Times New Roman"/>
                <w:sz w:val="24"/>
                <w:szCs w:val="24"/>
              </w:rPr>
              <w:t>ах</w:t>
            </w:r>
          </w:p>
        </w:tc>
      </w:tr>
    </w:tbl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Пятиклассники, живущие в городе у моря, узнали о том, что одним из загрязнителей Мирового океана является пластик (пластиковые бутылки, пакеты, трубочки, упаковки от игрушек и т.п.).</w:t>
      </w:r>
      <w:r>
        <w:rPr>
          <w:rFonts w:ascii="Times New Roman" w:hAnsi="Times New Roman"/>
          <w:sz w:val="24"/>
          <w:szCs w:val="24"/>
        </w:rPr>
        <w:t xml:space="preserve"> Они решили сократить использование пластика на пляже, чтобы он не попадал в океан. Какие действия школьников могут сократить попадание пластикового мусора в океан? Выберите все верные ответы. 1. На пляже использовать стеклянные бутылки с водой, а не пластиковые.  2. Играть в мяч на берегу.  3. Есть из одноразовых тарелок на пляже.  4. Собирать в пакет мусор, в том числе и пластиковый, и оставлять на пляже  5. Увозить весь мусор с собой, когда уезжаешь с пляжа.   6. Меньше времени проводить на пляже. 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Виктор не поддержал решение пятиклассников сократить использование изделий из пластика на пляже.</w:t>
      </w:r>
      <w:r>
        <w:rPr>
          <w:rFonts w:ascii="Times New Roman" w:hAnsi="Times New Roman"/>
          <w:sz w:val="24"/>
          <w:szCs w:val="24"/>
        </w:rPr>
        <w:t xml:space="preserve"> Он сказал, что действия учеников одного класса не решат проблему загрязнения всего Мирового океана. Какие доводы могут использовать те, кто хочет переубедить Виктора? Выберите все верные ответы.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Мы перестанем выбрасывать пластиковые пакеты в воду, а другие люди будут это делать.  2. Не существует закона, который запрещает использовать одноразовые пластиковые тарелки и стаканы на пляже.   3. Если даже один из нас будет выбрасывать мусор в урну и убирать за собой пластиковый мусор, его попадет в Мировой океан меньше.  4. Очисткой Мирового океана от пластикового мусора должны заниматься не дети, а специалисты.  5. Наши действия будут примером для других людей. 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 Пятиклассники готовили презентацию о загрязнении Мирового океана пластиком. </w:t>
      </w:r>
      <w:r>
        <w:rPr>
          <w:rFonts w:ascii="Times New Roman" w:hAnsi="Times New Roman"/>
          <w:sz w:val="24"/>
          <w:szCs w:val="24"/>
        </w:rPr>
        <w:t xml:space="preserve">Ульяна нашла в интернете текст об акции «Пакет? – Спасибо, нет!» и предложила включить информацию об этой акции в презентацию: «По оценкам экологов, российские предприятия производят примерно 26,5 миллиарда пластиковых пакетов. Если их все собрать, то можно было бы покрыть территорию, в три раза превышающую площадь Москвы. Экологи России проводят акцию «Пакет? – Спасибо, нет!» Её цель – призвать магазины отказаться от того, чтобы при покупке продуктов выдавать бесплатные пластиковые пакеты». </w:t>
      </w:r>
    </w:p>
    <w:p>
      <w:pPr>
        <w:pStyle w:val="Normal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Некоторые одноклассники Ульяны стали возражать против включения информации об акции в презентацию. Они говорили, что эта акция не связана с проблемой загрязнения океана. Другие, напротив, считали, что акция связана с загрязнением океана, и информацию о ней нужно использовать в презентации. Все высказывали свои аргументы.  Какие из перечисленных ниже аргументов могут использовать те, кто считает, что информацию об акции нужно использовать в презентации, а какие –  те, что НЕ нужно.   Отметьте «Нужно» или «НЕ нужно» для каждого аргумента. </w:t>
      </w:r>
    </w:p>
    <w:p>
      <w:pPr>
        <w:pStyle w:val="Normal"/>
        <w:spacing w:before="0" w:after="200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магазин далеко от океана, пакеты могут вообще не попасть в океан.</w:t>
      </w:r>
    </w:p>
    <w:p>
      <w:pPr>
        <w:pStyle w:val="Normal"/>
        <w:spacing w:before="0" w:after="200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  </w:t>
      </w:r>
      <w:r>
        <w:rPr>
          <w:rFonts w:ascii="Times New Roman" w:hAnsi="Times New Roman"/>
          <w:sz w:val="24"/>
          <w:szCs w:val="24"/>
        </w:rPr>
        <w:t xml:space="preserve">Люди покупают товары каждый день, используют много пластиковых пакетов. Каждый из этих пакетов может попасть в океан. </w:t>
      </w:r>
    </w:p>
    <w:p>
      <w:pPr>
        <w:pStyle w:val="Normal"/>
        <w:spacing w:before="0" w:after="200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  </w:t>
      </w:r>
      <w:r>
        <w:rPr>
          <w:rFonts w:ascii="Times New Roman" w:hAnsi="Times New Roman"/>
          <w:sz w:val="24"/>
          <w:szCs w:val="24"/>
        </w:rPr>
        <w:t>В пластиковых пакетах могут запутаться морские черепахи и рыбы.</w:t>
      </w:r>
    </w:p>
    <w:p>
      <w:pPr>
        <w:pStyle w:val="Normal"/>
        <w:spacing w:before="0" w:after="200"/>
        <w:ind w:left="-113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  </w:t>
      </w:r>
      <w:r>
        <w:rPr>
          <w:rFonts w:ascii="Times New Roman" w:hAnsi="Times New Roman"/>
          <w:sz w:val="24"/>
          <w:szCs w:val="24"/>
        </w:rPr>
        <w:t>В Мировой океан попадает очень много пластиковых пакетов с побережий. </w:t>
      </w:r>
    </w:p>
    <w:sectPr>
      <w:type w:val="nextPage"/>
      <w:pgSz w:w="11906" w:h="16838"/>
      <w:pgMar w:left="1701" w:right="282" w:header="0" w:top="284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564ed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uternumber" w:customStyle="1">
    <w:name w:val="outer_number"/>
    <w:basedOn w:val="DefaultParagraphFont"/>
    <w:qFormat/>
    <w:rsid w:val="004178b0"/>
    <w:rPr/>
  </w:style>
  <w:style w:type="character" w:styleId="Probnums" w:customStyle="1">
    <w:name w:val="prob_nums"/>
    <w:basedOn w:val="DefaultParagraphFont"/>
    <w:qFormat/>
    <w:rsid w:val="004178b0"/>
    <w:rPr/>
  </w:style>
  <w:style w:type="character" w:styleId="Style14">
    <w:name w:val="Интернет-ссылка"/>
    <w:basedOn w:val="DefaultParagraphFont"/>
    <w:uiPriority w:val="99"/>
    <w:semiHidden/>
    <w:unhideWhenUsed/>
    <w:rsid w:val="004178b0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4178b0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880c7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eftmargin" w:customStyle="1">
    <w:name w:val="left_margin"/>
    <w:basedOn w:val="Normal"/>
    <w:qFormat/>
    <w:rsid w:val="004178b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4178b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6f8b"/>
    <w:pPr>
      <w:spacing w:before="0" w:after="200"/>
      <w:ind w:left="720" w:hanging="0"/>
      <w:contextualSpacing/>
    </w:pPr>
    <w:rPr/>
  </w:style>
  <w:style w:type="paragraph" w:styleId="Style21">
    <w:name w:val="Содержимое таблицы"/>
    <w:basedOn w:val="Normal"/>
    <w:qFormat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png"/><Relationship Id="rId12" Type="http://schemas.openxmlformats.org/officeDocument/2006/relationships/image" Target="media/image11.wmf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wmf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wmf"/><Relationship Id="rId22" Type="http://schemas.openxmlformats.org/officeDocument/2006/relationships/image" Target="media/image21.wmf"/><Relationship Id="rId23" Type="http://schemas.openxmlformats.org/officeDocument/2006/relationships/image" Target="media/image22.png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ontrol" Target="activeX/activeX1.xml"/><Relationship Id="rId30" Type="http://schemas.openxmlformats.org/officeDocument/2006/relationships/control" Target="activeX/activeX2.xml"/><Relationship Id="rId31" Type="http://schemas.openxmlformats.org/officeDocument/2006/relationships/control" Target="activeX/activeX3.xml"/><Relationship Id="rId32" Type="http://schemas.openxmlformats.org/officeDocument/2006/relationships/control" Target="activeX/activeX4.xml"/><Relationship Id="rId33" Type="http://schemas.openxmlformats.org/officeDocument/2006/relationships/control" Target="activeX/activeX5.xml"/><Relationship Id="rId34" Type="http://schemas.openxmlformats.org/officeDocument/2006/relationships/control" Target="activeX/activeX6.xml"/><Relationship Id="rId35" Type="http://schemas.openxmlformats.org/officeDocument/2006/relationships/control" Target="activeX/activeX7.xml"/><Relationship Id="rId36" Type="http://schemas.openxmlformats.org/officeDocument/2006/relationships/control" Target="activeX/activeX8.xml"/><Relationship Id="rId37" Type="http://schemas.openxmlformats.org/officeDocument/2006/relationships/control" Target="activeX/activeX9.xml"/><Relationship Id="rId38" Type="http://schemas.openxmlformats.org/officeDocument/2006/relationships/control" Target="activeX/activeX10.xml"/><Relationship Id="rId39" Type="http://schemas.openxmlformats.org/officeDocument/2006/relationships/control" Target="activeX/activeX11.xml"/><Relationship Id="rId40" Type="http://schemas.openxmlformats.org/officeDocument/2006/relationships/control" Target="activeX/activeX12.xml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11.xml.rels><?xml version="1.0" encoding="UTF-8"?>
<Relationships xmlns="http://schemas.openxmlformats.org/package/2006/relationships"><Relationship Id="rId1" Type="http://schemas.microsoft.com/office/2006/relationships/activeXControlBinary" Target="activeX11.bin"/>
</Relationships>
</file>

<file path=word/activeX/_rels/activeX12.xml.rels><?xml version="1.0" encoding="UTF-8"?>
<Relationships xmlns="http://schemas.openxmlformats.org/package/2006/relationships"><Relationship Id="rId1" Type="http://schemas.microsoft.com/office/2006/relationships/activeXControlBinary" Target="activeX12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Application>LibreOffice/5.4.4.2$Windows_x86 LibreOffice_project/2524958677847fb3bb44820e40380acbe820f960</Application>
  <Pages>7</Pages>
  <Words>1720</Words>
  <Characters>11213</Characters>
  <CharactersWithSpaces>12954</CharactersWithSpaces>
  <Paragraphs>171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2020-09-20T07:49:00Z</dcterms:created>
  <dc:creator>Adminko</dc:creator>
  <dc:description/>
  <dc:language>ru-RU</dc:language>
  <cp:lastModifiedBy/>
  <dcterms:modified xsi:type="dcterms:W3CDTF">2021-04-02T10:57:49Z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