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5E" w:rsidRDefault="00E9575E">
      <w:r>
        <w:sym w:font="Symbol" w:char="F02D"/>
      </w:r>
      <w:r>
        <w:t xml:space="preserve"> Федеральный закон от 29.12.2012 № 273-ФЗ «Об образовании в Российской Федерации»;</w:t>
      </w:r>
    </w:p>
    <w:p w:rsidR="00E9575E" w:rsidRDefault="00E9575E">
      <w:r>
        <w:t xml:space="preserve"> </w:t>
      </w:r>
      <w:r>
        <w:sym w:font="Symbol" w:char="F02D"/>
      </w:r>
      <w:r>
        <w:t xml:space="preserve"> Указ Президента Российской Федерации от 07.05.2018 № 204 «О национальных целях и стратегических задачах развития Российской Федерации на период до 2024 года»; </w:t>
      </w:r>
    </w:p>
    <w:p w:rsidR="00E9575E" w:rsidRDefault="00E9575E">
      <w:r>
        <w:sym w:font="Symbol" w:char="F02D"/>
      </w:r>
      <w:r>
        <w:t xml:space="preserve"> Послание Президента Российской Федерации В.В. Путина Федеральному Собранию Российской Федерации от 15.01.2020;</w:t>
      </w:r>
    </w:p>
    <w:p w:rsidR="00E9575E" w:rsidRDefault="00E9575E">
      <w:r>
        <w:t xml:space="preserve"> </w:t>
      </w:r>
      <w:r>
        <w:sym w:font="Symbol" w:char="F02D"/>
      </w:r>
      <w:r>
        <w:t xml:space="preserve"> Постановление Правительства Российской Федерации от 5 августа 2013 года № 662 «Об осуществлении мониторинга системы образования»; </w:t>
      </w:r>
    </w:p>
    <w:p w:rsidR="00E9575E" w:rsidRDefault="00E9575E">
      <w:r>
        <w:sym w:font="Symbol" w:char="F02D"/>
      </w:r>
      <w:r>
        <w:t xml:space="preserve"> Приказ Министерства науки и высшего образования Российской Федерации № 1377, Министерства Просвещения Российской Федерации № 694, Федеральной службы по надзору в сфере образования и науки № 1684 от 18 декабря 2019 года «Об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мероприятиях»; </w:t>
      </w:r>
    </w:p>
    <w:p w:rsidR="004416C5" w:rsidRDefault="004416C5" w:rsidP="004416C5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416C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Приказ МО и науки РФ от 6 октября 2009 г. N 373 "Об утверждении и введении в действие ФГОС НОО"</w:t>
      </w:r>
    </w:p>
    <w:p w:rsidR="004416C5" w:rsidRPr="004416C5" w:rsidRDefault="004416C5" w:rsidP="004416C5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416C5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Министерства просвещения Российской Федерации от 31.05.2021 № 286 "Об утверждении федерального государственного образовательного стандарта начального общего образования"(Зарегистрирован 05.07.2021 № 64100)</w:t>
      </w:r>
    </w:p>
    <w:p w:rsidR="004416C5" w:rsidRDefault="004416C5" w:rsidP="004416C5">
      <w:pPr>
        <w:shd w:val="clear" w:color="auto" w:fill="FFFFFF"/>
        <w:spacing w:after="300" w:line="240" w:lineRule="auto"/>
        <w:outlineLvl w:val="0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4416C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Приказ </w:t>
      </w:r>
      <w:proofErr w:type="spellStart"/>
      <w:r w:rsidRPr="004416C5">
        <w:rPr>
          <w:rFonts w:ascii="Georgia" w:eastAsia="Times New Roman" w:hAnsi="Georgia" w:cs="Times New Roman"/>
          <w:sz w:val="24"/>
          <w:szCs w:val="24"/>
          <w:lang w:eastAsia="ru-RU"/>
        </w:rPr>
        <w:t>Минобрнауки</w:t>
      </w:r>
      <w:proofErr w:type="spellEnd"/>
      <w:r w:rsidRPr="004416C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России от 17.12.2010 № 1897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4416C5">
        <w:rPr>
          <w:rFonts w:ascii="Georgia" w:eastAsia="Times New Roman" w:hAnsi="Georgia" w:cs="Times New Roman"/>
          <w:bCs/>
          <w:sz w:val="24"/>
          <w:szCs w:val="24"/>
          <w:lang w:eastAsia="ru-RU"/>
        </w:rPr>
        <w:t>Об утверждении федерального государственного образовательного стандарта основного общего образования</w:t>
      </w:r>
    </w:p>
    <w:p w:rsidR="004416C5" w:rsidRPr="004416C5" w:rsidRDefault="004416C5" w:rsidP="004416C5">
      <w:pPr>
        <w:shd w:val="clear" w:color="auto" w:fill="FFFFFF"/>
        <w:spacing w:after="300" w:line="240" w:lineRule="auto"/>
        <w:outlineLvl w:val="0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4416C5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образования"(Зарегистрирован 05.07.2021 № 64101)</w:t>
      </w:r>
    </w:p>
    <w:p w:rsidR="004416C5" w:rsidRPr="004416C5" w:rsidRDefault="004416C5" w:rsidP="004416C5">
      <w:pPr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416C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Приказ </w:t>
      </w:r>
      <w:proofErr w:type="spellStart"/>
      <w:r w:rsidRPr="004416C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Минобрнауки</w:t>
      </w:r>
      <w:proofErr w:type="spellEnd"/>
      <w:r w:rsidRPr="004416C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России от 17.05.2012 № 413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Pr="004416C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 утверждении ФГОС среднего о</w:t>
      </w:r>
      <w:bookmarkStart w:id="0" w:name="_GoBack"/>
      <w:bookmarkEnd w:id="0"/>
      <w:r w:rsidRPr="004416C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бщего образования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</w:p>
    <w:p w:rsidR="00E9575E" w:rsidRDefault="00E9575E">
      <w:r>
        <w:sym w:font="Symbol" w:char="F02D"/>
      </w:r>
      <w:r>
        <w:t xml:space="preserve"> Письмо </w:t>
      </w:r>
      <w:proofErr w:type="spellStart"/>
      <w:r>
        <w:t>Рособрнадзора</w:t>
      </w:r>
      <w:proofErr w:type="spellEnd"/>
      <w:r>
        <w:t xml:space="preserve"> от 16.03.2018 № 05-71 «О направлении рекомендаций по повышению объективности оценки образовательных результатов»; </w:t>
      </w:r>
    </w:p>
    <w:p w:rsidR="00E9575E" w:rsidRDefault="00E9575E">
      <w:r>
        <w:sym w:font="Symbol" w:char="F02D"/>
      </w:r>
      <w:r>
        <w:t xml:space="preserve"> Закон Красноярского края «Об образовании в Красноярском крае» от 26 июня 2014 года N 6-2519 (с изменениями на 24 декабря 2020 года); </w:t>
      </w:r>
    </w:p>
    <w:p w:rsidR="00E8384B" w:rsidRDefault="00E9575E">
      <w:r>
        <w:sym w:font="Symbol" w:char="F02D"/>
      </w:r>
      <w:r>
        <w:t xml:space="preserve"> Государственная программа Красноярского края "Развитие образования" на 2014–2030 годы (утв. постановлением Правительства Красноярского края от 28.05.2019). </w:t>
      </w:r>
    </w:p>
    <w:p w:rsidR="00E9575E" w:rsidRDefault="00E9575E">
      <w:r>
        <w:t>- Региональная концепция управления качеством образования в красноярском крае</w:t>
      </w:r>
    </w:p>
    <w:p w:rsidR="00E9575E" w:rsidRDefault="00E9575E">
      <w:r>
        <w:t xml:space="preserve">- </w:t>
      </w:r>
      <w:r>
        <w:t xml:space="preserve">Муниципальная программа повышения качества образования в школах с низкими результатами обучения и в школах, функционирующих в неблагоприятных социальных условиях, на 2020-2022 </w:t>
      </w:r>
      <w:proofErr w:type="gramStart"/>
      <w:r>
        <w:t>годы</w:t>
      </w:r>
      <w:r>
        <w:t xml:space="preserve"> </w:t>
      </w:r>
      <w:r w:rsidR="001467F9">
        <w:t xml:space="preserve"> (</w:t>
      </w:r>
      <w:proofErr w:type="gramEnd"/>
      <w:r w:rsidR="001467F9">
        <w:t>утвержденная 18.01.2022 №13 в новой редакции)</w:t>
      </w:r>
    </w:p>
    <w:sectPr w:rsidR="00E9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87"/>
    <w:rsid w:val="001467F9"/>
    <w:rsid w:val="004416C5"/>
    <w:rsid w:val="009A3F87"/>
    <w:rsid w:val="00E8384B"/>
    <w:rsid w:val="00E9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3098"/>
  <w15:chartTrackingRefBased/>
  <w15:docId w15:val="{F8A2DEAE-52DE-4246-87BC-465DD9EA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16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1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29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77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395</Words>
  <Characters>2258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 ФРДО</dc:creator>
  <cp:keywords/>
  <dc:description/>
  <cp:lastModifiedBy>ФИС ФРДО</cp:lastModifiedBy>
  <cp:revision>4</cp:revision>
  <dcterms:created xsi:type="dcterms:W3CDTF">2022-03-14T02:48:00Z</dcterms:created>
  <dcterms:modified xsi:type="dcterms:W3CDTF">2022-03-14T03:26:00Z</dcterms:modified>
</cp:coreProperties>
</file>