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Приказ Министерства образования и науки РФ от 6 октября 2009 г. N 373</w:t>
      </w:r>
      <w:r w:rsidRPr="00D42D6A">
        <w:rPr>
          <w:rFonts w:ascii="Arial" w:eastAsia="Times New Roman" w:hAnsi="Arial" w:cs="Arial"/>
          <w:b/>
          <w:bCs/>
          <w:color w:val="000000"/>
          <w:sz w:val="18"/>
          <w:szCs w:val="18"/>
          <w:lang w:eastAsia="ru-RU"/>
        </w:rPr>
        <w:br/>
        <w:t>"Об утверждении и введении в действие федерального государственного образовательного стандарта начального общего образования"</w:t>
      </w:r>
    </w:p>
    <w:p w:rsidR="00D42D6A" w:rsidRPr="00D42D6A" w:rsidRDefault="00D42D6A" w:rsidP="00D42D6A">
      <w:pPr>
        <w:spacing w:after="0" w:line="240" w:lineRule="auto"/>
        <w:outlineLvl w:val="3"/>
        <w:rPr>
          <w:rFonts w:ascii="Arial" w:eastAsia="Times New Roman" w:hAnsi="Arial" w:cs="Arial"/>
          <w:b/>
          <w:bCs/>
          <w:color w:val="000000"/>
          <w:sz w:val="24"/>
          <w:szCs w:val="24"/>
          <w:lang w:eastAsia="ru-RU"/>
        </w:rPr>
      </w:pPr>
      <w:r w:rsidRPr="00D42D6A">
        <w:rPr>
          <w:rFonts w:ascii="Arial" w:eastAsia="Times New Roman" w:hAnsi="Arial" w:cs="Arial"/>
          <w:b/>
          <w:bCs/>
          <w:color w:val="000000"/>
          <w:sz w:val="24"/>
          <w:szCs w:val="24"/>
          <w:lang w:eastAsia="ru-RU"/>
        </w:rPr>
        <w:t>С изменениями и дополнениями от: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26 ноября 2010 г., 22 сентября 2011 г., 18 декабря 2012 г., 29 декабря 2014 г., 18 мая, 31 декабря 2015 г.</w:t>
      </w:r>
    </w:p>
    <w:p w:rsidR="00D42D6A" w:rsidRPr="00D42D6A" w:rsidRDefault="00D42D6A" w:rsidP="00D42D6A">
      <w:pPr>
        <w:spacing w:after="0" w:line="240" w:lineRule="auto"/>
        <w:rPr>
          <w:rFonts w:ascii="Times New Roman" w:eastAsia="Times New Roman" w:hAnsi="Times New Roman" w:cs="Times New Roman"/>
          <w:sz w:val="24"/>
          <w:szCs w:val="24"/>
          <w:lang w:eastAsia="ru-RU"/>
        </w:rPr>
      </w:pP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4" w:anchor="block_100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преамбула изложена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5" w:anchor="block_10" w:history="1">
        <w:r w:rsidRPr="00D42D6A">
          <w:rPr>
            <w:rFonts w:ascii="Arial" w:eastAsia="Times New Roman" w:hAnsi="Arial" w:cs="Arial"/>
            <w:b/>
            <w:bCs/>
            <w:color w:val="3272C0"/>
            <w:sz w:val="24"/>
            <w:szCs w:val="24"/>
            <w:lang w:eastAsia="ru-RU"/>
          </w:rPr>
          <w:t>См. текст преамбулы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соответствии с</w:t>
      </w:r>
      <w:r w:rsidRPr="00D42D6A">
        <w:rPr>
          <w:rFonts w:ascii="Arial" w:eastAsia="Times New Roman" w:hAnsi="Arial" w:cs="Arial"/>
          <w:b/>
          <w:bCs/>
          <w:color w:val="000000"/>
          <w:sz w:val="18"/>
          <w:lang w:eastAsia="ru-RU"/>
        </w:rPr>
        <w:t> </w:t>
      </w:r>
      <w:hyperlink r:id="rId6" w:anchor="block_15241" w:history="1">
        <w:r w:rsidRPr="00D42D6A">
          <w:rPr>
            <w:rFonts w:ascii="Arial" w:eastAsia="Times New Roman" w:hAnsi="Arial" w:cs="Arial"/>
            <w:b/>
            <w:bCs/>
            <w:color w:val="3272C0"/>
            <w:sz w:val="18"/>
            <w:lang w:eastAsia="ru-RU"/>
          </w:rPr>
          <w:t>подпунктом 5.2.41</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Положения о Министерстве образования и науки Российской Федерации, утвержденного</w:t>
      </w:r>
      <w:r w:rsidRPr="00D42D6A">
        <w:rPr>
          <w:rFonts w:ascii="Arial" w:eastAsia="Times New Roman" w:hAnsi="Arial" w:cs="Arial"/>
          <w:b/>
          <w:bCs/>
          <w:color w:val="000000"/>
          <w:sz w:val="18"/>
          <w:lang w:eastAsia="ru-RU"/>
        </w:rPr>
        <w:t> </w:t>
      </w:r>
      <w:hyperlink r:id="rId7" w:history="1">
        <w:r w:rsidRPr="00D42D6A">
          <w:rPr>
            <w:rFonts w:ascii="Arial" w:eastAsia="Times New Roman" w:hAnsi="Arial" w:cs="Arial"/>
            <w:b/>
            <w:bCs/>
            <w:color w:val="3272C0"/>
            <w:sz w:val="18"/>
            <w:lang w:eastAsia="ru-RU"/>
          </w:rPr>
          <w:t>постановлением</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w:t>
      </w:r>
      <w:r w:rsidRPr="00D42D6A">
        <w:rPr>
          <w:rFonts w:ascii="Arial" w:eastAsia="Times New Roman" w:hAnsi="Arial" w:cs="Arial"/>
          <w:b/>
          <w:bCs/>
          <w:color w:val="000000"/>
          <w:sz w:val="18"/>
          <w:lang w:eastAsia="ru-RU"/>
        </w:rPr>
        <w:t> </w:t>
      </w:r>
      <w:hyperlink r:id="rId8" w:anchor="block_1017" w:history="1">
        <w:r w:rsidRPr="00D42D6A">
          <w:rPr>
            <w:rFonts w:ascii="Arial" w:eastAsia="Times New Roman" w:hAnsi="Arial" w:cs="Arial"/>
            <w:b/>
            <w:bCs/>
            <w:color w:val="3272C0"/>
            <w:sz w:val="18"/>
            <w:lang w:eastAsia="ru-RU"/>
          </w:rPr>
          <w:t>пунктом 17</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Правил разработки, утверждения федеральных государственных образовательных стандартов и внесения в них изменений, утвержденных</w:t>
      </w:r>
      <w:r w:rsidRPr="00D42D6A">
        <w:rPr>
          <w:rFonts w:ascii="Arial" w:eastAsia="Times New Roman" w:hAnsi="Arial" w:cs="Arial"/>
          <w:b/>
          <w:bCs/>
          <w:color w:val="000000"/>
          <w:sz w:val="18"/>
          <w:lang w:eastAsia="ru-RU"/>
        </w:rPr>
        <w:t> </w:t>
      </w:r>
      <w:hyperlink r:id="rId9" w:history="1">
        <w:r w:rsidRPr="00D42D6A">
          <w:rPr>
            <w:rFonts w:ascii="Arial" w:eastAsia="Times New Roman" w:hAnsi="Arial" w:cs="Arial"/>
            <w:b/>
            <w:bCs/>
            <w:color w:val="3272C0"/>
            <w:sz w:val="18"/>
            <w:lang w:eastAsia="ru-RU"/>
          </w:rPr>
          <w:t>постановлением</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Правительства Российской Федерации от 5 августа 2013 г. N 661 (Собрание законодательства Российской Федерации, 2013, N 3, ст. 4377; 2014, N 38, ст. 5096), приказываю: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Утвердить прилагаемый</w:t>
      </w:r>
      <w:r w:rsidRPr="00D42D6A">
        <w:rPr>
          <w:rFonts w:ascii="Arial" w:eastAsia="Times New Roman" w:hAnsi="Arial" w:cs="Arial"/>
          <w:b/>
          <w:bCs/>
          <w:color w:val="000000"/>
          <w:sz w:val="18"/>
          <w:lang w:eastAsia="ru-RU"/>
        </w:rPr>
        <w:t> </w:t>
      </w:r>
      <w:hyperlink r:id="rId10" w:anchor="block_1000" w:history="1">
        <w:r w:rsidRPr="00D42D6A">
          <w:rPr>
            <w:rFonts w:ascii="Arial" w:eastAsia="Times New Roman" w:hAnsi="Arial" w:cs="Arial"/>
            <w:b/>
            <w:bCs/>
            <w:color w:val="3272C0"/>
            <w:sz w:val="18"/>
            <w:lang w:eastAsia="ru-RU"/>
          </w:rPr>
          <w:t>федеральный государственный образовательный стандарт</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Ввести в действие с 1 января 2010 г.</w:t>
      </w:r>
      <w:r w:rsidRPr="00D42D6A">
        <w:rPr>
          <w:rFonts w:ascii="Arial" w:eastAsia="Times New Roman" w:hAnsi="Arial" w:cs="Arial"/>
          <w:b/>
          <w:bCs/>
          <w:color w:val="000000"/>
          <w:sz w:val="18"/>
          <w:lang w:eastAsia="ru-RU"/>
        </w:rPr>
        <w:t> </w:t>
      </w:r>
      <w:hyperlink r:id="rId11" w:anchor="block_1000" w:history="1">
        <w:r w:rsidRPr="00D42D6A">
          <w:rPr>
            <w:rFonts w:ascii="Arial" w:eastAsia="Times New Roman" w:hAnsi="Arial" w:cs="Arial"/>
            <w:b/>
            <w:bCs/>
            <w:color w:val="3272C0"/>
            <w:sz w:val="18"/>
            <w:lang w:eastAsia="ru-RU"/>
          </w:rPr>
          <w:t>федеральный государственный образовательный стандарт</w:t>
        </w:r>
      </w:hyperlink>
      <w:r w:rsidRPr="00D42D6A">
        <w:rPr>
          <w:rFonts w:ascii="Arial" w:eastAsia="Times New Roman" w:hAnsi="Arial" w:cs="Arial"/>
          <w:b/>
          <w:bCs/>
          <w:color w:val="000000"/>
          <w:sz w:val="18"/>
          <w:szCs w:val="18"/>
          <w:lang w:eastAsia="ru-RU"/>
        </w:rPr>
        <w:t>, утвержденный настоящим приказом.</w:t>
      </w:r>
    </w:p>
    <w:p w:rsidR="00D42D6A" w:rsidRPr="00D42D6A" w:rsidRDefault="00D42D6A" w:rsidP="00D42D6A">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tblPr>
      <w:tblGrid>
        <w:gridCol w:w="6236"/>
        <w:gridCol w:w="3119"/>
      </w:tblGrid>
      <w:tr w:rsidR="00D42D6A" w:rsidRPr="00D42D6A" w:rsidTr="00D42D6A">
        <w:tc>
          <w:tcPr>
            <w:tcW w:w="3300" w:type="pct"/>
            <w:vAlign w:val="bottom"/>
            <w:hideMark/>
          </w:tcPr>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Министр</w:t>
            </w:r>
          </w:p>
        </w:tc>
        <w:tc>
          <w:tcPr>
            <w:tcW w:w="1650" w:type="pct"/>
            <w:vAlign w:val="bottom"/>
            <w:hideMark/>
          </w:tcPr>
          <w:p w:rsidR="00D42D6A" w:rsidRPr="00D42D6A" w:rsidRDefault="00D42D6A" w:rsidP="00D42D6A">
            <w:pPr>
              <w:spacing w:after="0" w:line="240" w:lineRule="auto"/>
              <w:jc w:val="right"/>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А. Фурсенко</w:t>
            </w:r>
          </w:p>
        </w:tc>
      </w:tr>
    </w:tbl>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Arial" w:eastAsia="Times New Roman" w:hAnsi="Arial" w:cs="Arial"/>
          <w:b/>
          <w:bCs/>
          <w:color w:val="000000"/>
          <w:sz w:val="18"/>
          <w:szCs w:val="18"/>
          <w:lang w:eastAsia="ru-RU"/>
        </w:rPr>
        <w:br/>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Зарегистрировано в Минюсте РФ 22 декабря 2009 г.</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Регистрационный N 15785</w:t>
      </w:r>
    </w:p>
    <w:p w:rsidR="00D42D6A" w:rsidRPr="00D42D6A" w:rsidRDefault="00D42D6A" w:rsidP="00D42D6A">
      <w:pPr>
        <w:spacing w:after="0" w:line="240" w:lineRule="auto"/>
        <w:rPr>
          <w:rFonts w:ascii="Times New Roman" w:eastAsia="Times New Roman" w:hAnsi="Times New Roman" w:cs="Times New Roman"/>
          <w:sz w:val="24"/>
          <w:szCs w:val="24"/>
          <w:lang w:eastAsia="ru-RU"/>
        </w:rPr>
      </w:pPr>
    </w:p>
    <w:p w:rsidR="00D42D6A" w:rsidRPr="00D42D6A" w:rsidRDefault="00D42D6A" w:rsidP="00D42D6A">
      <w:pPr>
        <w:spacing w:after="0" w:line="240" w:lineRule="auto"/>
        <w:outlineLvl w:val="3"/>
        <w:rPr>
          <w:rFonts w:ascii="Arial" w:eastAsia="Times New Roman" w:hAnsi="Arial" w:cs="Arial"/>
          <w:b/>
          <w:bCs/>
          <w:color w:val="000000"/>
          <w:sz w:val="24"/>
          <w:szCs w:val="24"/>
          <w:lang w:eastAsia="ru-RU"/>
        </w:rPr>
      </w:pPr>
      <w:r w:rsidRPr="00D42D6A">
        <w:rPr>
          <w:rFonts w:ascii="Arial" w:eastAsia="Times New Roman" w:hAnsi="Arial" w:cs="Arial"/>
          <w:b/>
          <w:bCs/>
          <w:color w:val="000000"/>
          <w:sz w:val="24"/>
          <w:szCs w:val="24"/>
          <w:lang w:eastAsia="ru-RU"/>
        </w:rPr>
        <w:t>ГАРАНТ: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Настоящий федеральный государственный образовательный стандарт</w:t>
      </w:r>
      <w:r w:rsidRPr="00D42D6A">
        <w:rPr>
          <w:rFonts w:ascii="Arial" w:eastAsia="Times New Roman" w:hAnsi="Arial" w:cs="Arial"/>
          <w:b/>
          <w:bCs/>
          <w:color w:val="000000"/>
          <w:sz w:val="18"/>
          <w:lang w:eastAsia="ru-RU"/>
        </w:rPr>
        <w:t> </w:t>
      </w:r>
      <w:hyperlink r:id="rId12" w:anchor="block_2" w:history="1">
        <w:r w:rsidRPr="00D42D6A">
          <w:rPr>
            <w:rFonts w:ascii="Arial" w:eastAsia="Times New Roman" w:hAnsi="Arial" w:cs="Arial"/>
            <w:b/>
            <w:bCs/>
            <w:color w:val="3272C0"/>
            <w:sz w:val="18"/>
            <w:lang w:eastAsia="ru-RU"/>
          </w:rPr>
          <w:t>вводится в действие</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с 1 января 2010 г.</w:t>
      </w:r>
    </w:p>
    <w:p w:rsidR="00D42D6A" w:rsidRPr="00D42D6A" w:rsidRDefault="00D42D6A" w:rsidP="00D42D6A">
      <w:pPr>
        <w:spacing w:after="0" w:line="240" w:lineRule="auto"/>
        <w:ind w:firstLine="680"/>
        <w:jc w:val="right"/>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lang w:eastAsia="ru-RU"/>
        </w:rPr>
        <w:t>Приложение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br/>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Федеральный государственный образовательный стандарт</w:t>
      </w:r>
      <w:r w:rsidRPr="00D42D6A">
        <w:rPr>
          <w:rFonts w:ascii="Arial" w:eastAsia="Times New Roman" w:hAnsi="Arial" w:cs="Arial"/>
          <w:b/>
          <w:bCs/>
          <w:color w:val="000000"/>
          <w:sz w:val="18"/>
          <w:szCs w:val="18"/>
          <w:lang w:eastAsia="ru-RU"/>
        </w:rPr>
        <w:br/>
        <w:t>начального общего образования</w:t>
      </w:r>
      <w:r w:rsidRPr="00D42D6A">
        <w:rPr>
          <w:rFonts w:ascii="Arial" w:eastAsia="Times New Roman" w:hAnsi="Arial" w:cs="Arial"/>
          <w:b/>
          <w:bCs/>
          <w:color w:val="000000"/>
          <w:sz w:val="18"/>
          <w:szCs w:val="18"/>
          <w:lang w:eastAsia="ru-RU"/>
        </w:rPr>
        <w:br/>
        <w:t>(утв.</w:t>
      </w:r>
      <w:r w:rsidRPr="00D42D6A">
        <w:rPr>
          <w:rFonts w:ascii="Arial" w:eastAsia="Times New Roman" w:hAnsi="Arial" w:cs="Arial"/>
          <w:b/>
          <w:bCs/>
          <w:color w:val="000000"/>
          <w:sz w:val="18"/>
          <w:lang w:eastAsia="ru-RU"/>
        </w:rPr>
        <w:t> </w:t>
      </w:r>
      <w:hyperlink r:id="rId13" w:history="1">
        <w:r w:rsidRPr="00D42D6A">
          <w:rPr>
            <w:rFonts w:ascii="Arial" w:eastAsia="Times New Roman" w:hAnsi="Arial" w:cs="Arial"/>
            <w:b/>
            <w:bCs/>
            <w:color w:val="3272C0"/>
            <w:sz w:val="18"/>
            <w:lang w:eastAsia="ru-RU"/>
          </w:rPr>
          <w:t>приказом</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Министерства образования и науки РФ от 6 октября 2009 г. N 373)</w:t>
      </w:r>
    </w:p>
    <w:p w:rsidR="00D42D6A" w:rsidRPr="00D42D6A" w:rsidRDefault="00D42D6A" w:rsidP="00D42D6A">
      <w:pPr>
        <w:spacing w:after="0" w:line="240" w:lineRule="auto"/>
        <w:outlineLvl w:val="3"/>
        <w:rPr>
          <w:rFonts w:ascii="Arial" w:eastAsia="Times New Roman" w:hAnsi="Arial" w:cs="Arial"/>
          <w:b/>
          <w:bCs/>
          <w:color w:val="000000"/>
          <w:sz w:val="24"/>
          <w:szCs w:val="24"/>
          <w:lang w:eastAsia="ru-RU"/>
        </w:rPr>
      </w:pPr>
      <w:r w:rsidRPr="00D42D6A">
        <w:rPr>
          <w:rFonts w:ascii="Arial" w:eastAsia="Times New Roman" w:hAnsi="Arial" w:cs="Arial"/>
          <w:b/>
          <w:bCs/>
          <w:color w:val="000000"/>
          <w:sz w:val="24"/>
          <w:szCs w:val="24"/>
          <w:lang w:eastAsia="ru-RU"/>
        </w:rPr>
        <w:t>С изменениями и дополнениями от: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26 ноября 2010 г., 22 сентября 2011 г., 18 декабря 2012 г., 29 декабря 2014 г., 18 мая, 31 декабря 2015 г.</w:t>
      </w:r>
    </w:p>
    <w:p w:rsidR="00D42D6A" w:rsidRPr="00D42D6A" w:rsidRDefault="00D42D6A" w:rsidP="00D42D6A">
      <w:pPr>
        <w:spacing w:after="0" w:line="240" w:lineRule="auto"/>
        <w:outlineLvl w:val="3"/>
        <w:rPr>
          <w:rFonts w:ascii="Arial" w:eastAsia="Times New Roman" w:hAnsi="Arial" w:cs="Arial"/>
          <w:b/>
          <w:bCs/>
          <w:color w:val="000000"/>
          <w:sz w:val="24"/>
          <w:szCs w:val="24"/>
          <w:lang w:eastAsia="ru-RU"/>
        </w:rPr>
      </w:pPr>
      <w:r w:rsidRPr="00D42D6A">
        <w:rPr>
          <w:rFonts w:ascii="Arial" w:eastAsia="Times New Roman" w:hAnsi="Arial" w:cs="Arial"/>
          <w:b/>
          <w:bCs/>
          <w:color w:val="000000"/>
          <w:sz w:val="24"/>
          <w:szCs w:val="24"/>
          <w:lang w:eastAsia="ru-RU"/>
        </w:rPr>
        <w:t>ГАРАНТ: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См.</w:t>
      </w:r>
      <w:r w:rsidRPr="00D42D6A">
        <w:rPr>
          <w:rFonts w:ascii="Arial" w:eastAsia="Times New Roman" w:hAnsi="Arial" w:cs="Arial"/>
          <w:b/>
          <w:bCs/>
          <w:color w:val="000000"/>
          <w:sz w:val="18"/>
          <w:lang w:eastAsia="ru-RU"/>
        </w:rPr>
        <w:t> </w:t>
      </w:r>
      <w:hyperlink r:id="rId14" w:history="1">
        <w:r w:rsidRPr="00D42D6A">
          <w:rPr>
            <w:rFonts w:ascii="Arial" w:eastAsia="Times New Roman" w:hAnsi="Arial" w:cs="Arial"/>
            <w:b/>
            <w:bCs/>
            <w:color w:val="3272C0"/>
            <w:sz w:val="18"/>
            <w:lang w:eastAsia="ru-RU"/>
          </w:rPr>
          <w:t>справку</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о федеральных государственных образовательных стандартах</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 введении федерального государственного образовательного стандарта общего образования см.</w:t>
      </w:r>
      <w:r w:rsidRPr="00D42D6A">
        <w:rPr>
          <w:rFonts w:ascii="Arial" w:eastAsia="Times New Roman" w:hAnsi="Arial" w:cs="Arial"/>
          <w:b/>
          <w:bCs/>
          <w:color w:val="000000"/>
          <w:sz w:val="18"/>
          <w:lang w:eastAsia="ru-RU"/>
        </w:rPr>
        <w:t> </w:t>
      </w:r>
      <w:hyperlink r:id="rId15" w:history="1">
        <w:r w:rsidRPr="00D42D6A">
          <w:rPr>
            <w:rFonts w:ascii="Arial" w:eastAsia="Times New Roman" w:hAnsi="Arial" w:cs="Arial"/>
            <w:b/>
            <w:bCs/>
            <w:color w:val="3272C0"/>
            <w:sz w:val="18"/>
            <w:lang w:eastAsia="ru-RU"/>
          </w:rPr>
          <w:t>письмо</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Минобрнауки России от 19 апреля 2011 г. N 03-255</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I. Общие положения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16" w:anchor="block_102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17" w:anchor="block_1001"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8" w:anchor="block_1111" w:history="1">
        <w:r w:rsidRPr="00D42D6A">
          <w:rPr>
            <w:rFonts w:ascii="Arial" w:eastAsia="Times New Roman" w:hAnsi="Arial" w:cs="Arial"/>
            <w:b/>
            <w:bCs/>
            <w:color w:val="3272C0"/>
            <w:sz w:val="18"/>
            <w:lang w:eastAsia="ru-RU"/>
          </w:rPr>
          <w:t>*(1)</w:t>
        </w:r>
      </w:hyperlink>
      <w:r w:rsidRPr="00D42D6A">
        <w:rPr>
          <w:rFonts w:ascii="Arial" w:eastAsia="Times New Roman" w:hAnsi="Arial" w:cs="Arial"/>
          <w:b/>
          <w:bCs/>
          <w:color w:val="000000"/>
          <w:sz w:val="18"/>
          <w:szCs w:val="18"/>
          <w:lang w:eastAsia="ru-RU"/>
        </w:rPr>
        <w:t>.</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Стандарт включает в себя требования: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 результатам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r w:rsidRPr="00D42D6A">
        <w:rPr>
          <w:rFonts w:ascii="Arial" w:eastAsia="Times New Roman" w:hAnsi="Arial" w:cs="Arial"/>
          <w:b/>
          <w:bCs/>
          <w:color w:val="000000"/>
          <w:sz w:val="18"/>
          <w:szCs w:val="18"/>
          <w:lang w:eastAsia="ru-RU"/>
        </w:rPr>
        <w:lastRenderedPageBreak/>
        <w:t>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19" w:anchor="block_1022"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пункт 2 изложен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20" w:anchor="block_1002"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21" w:anchor="block_1023"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пункт 3 изложен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22" w:anchor="block_1003"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23" w:anchor="block_2222" w:history="1">
        <w:r w:rsidRPr="00D42D6A">
          <w:rPr>
            <w:rFonts w:ascii="Arial" w:eastAsia="Times New Roman" w:hAnsi="Arial" w:cs="Arial"/>
            <w:b/>
            <w:bCs/>
            <w:color w:val="3272C0"/>
            <w:sz w:val="18"/>
            <w:lang w:eastAsia="ru-RU"/>
          </w:rPr>
          <w:t>*(2)</w:t>
        </w:r>
      </w:hyperlink>
      <w:r w:rsidRPr="00D42D6A">
        <w:rPr>
          <w:rFonts w:ascii="Arial" w:eastAsia="Times New Roman" w:hAnsi="Arial" w:cs="Arial"/>
          <w:b/>
          <w:bCs/>
          <w:color w:val="000000"/>
          <w:sz w:val="18"/>
          <w:szCs w:val="18"/>
          <w:lang w:eastAsia="ru-RU"/>
        </w:rPr>
        <w:t>.</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24" w:anchor="block_1024"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пункт 4 изложен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25" w:anchor="block_1004"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Начальное общее образование может быть получено:</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организациях, осуществляющих образовательную деятельность (в очной, очно-заочной или заочной форме);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вне организаций, осуществляющих образовательную деятельность, в форме семейного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Допускается сочетание различных форм получения образования и форм обучения.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26" w:anchor="block_1025"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5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27" w:anchor="block_1005"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Стандарт разработан с учетом региональных, национальных и этнокультурных особенностей народов Российской Федерации.</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28" w:anchor="block_1026"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6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29" w:anchor="block_1006"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6. Стандарт направлен на обеспечение: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равных возможностей получения качественного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w:t>
      </w:r>
      <w:r w:rsidRPr="00D42D6A">
        <w:rPr>
          <w:rFonts w:ascii="Arial" w:eastAsia="Times New Roman" w:hAnsi="Arial" w:cs="Arial"/>
          <w:b/>
          <w:bCs/>
          <w:color w:val="000000"/>
          <w:sz w:val="18"/>
          <w:szCs w:val="18"/>
          <w:lang w:eastAsia="ru-RU"/>
        </w:rPr>
        <w:lastRenderedPageBreak/>
        <w:t>общего образования на родном языке, овладения духовными ценностями и культурой многонационального народа России;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единства образовательного пространства Российской Федерации;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30" w:anchor="block_1027"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7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31" w:anchor="block_1007"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7. В основе Стандарта лежит системно-деятельностный подход, который предполагает: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обеспечение преемственности дошкольного, начального общего, основного и среднего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32" w:anchor="block_1028"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8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33" w:anchor="block_1008"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8. В соответствии со Стандартом при получении начального общего образования осуществляется: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становление основ гражданской идентичности и мировоззрения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укрепление физического и духовного здоровья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Стандарт ориентирован на становление личностных характеристик выпускника ("портрет выпускника начальной школы"):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любящий свой народ, свой край и свою Родину;</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уважающий и принимающий ценности семьи и общества;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любознательный, активно и заинтересованно познающий мир;</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владеющий основами умения учиться, способный к организации собственной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готовый самостоятельно действовать и отвечать за свои поступки перед семьей и обществом;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доброжелательный, умеющий слушать и слышать собеседника, обосновывать свою позицию, высказывать свое мнение;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выполняющий правила здорового и безопасного для себя и окружающих образа жизни.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II. Требования к результатам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формирование уважительного отношения к иному мнению, истории и культуре других народов;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овладение начальными навыками адаптации в динамично изменяющемся и развивающемся мире;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7) формирование эстетических потребностей, ценностей и чувств;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11. Метапредметные результаты освоения основной образовательной программы начального общего образования должны отражать: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освоение способов решения проблем творческого и поискового характера;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освоение начальных форм познавательной и личностной рефлексии;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13) готовность конструктивно разрешать конфликты посредством учета интересов сторон и сотрудничества;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34" w:anchor="block_1029"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подпункт 16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35" w:anchor="block_11116" w:history="1">
        <w:r w:rsidRPr="00D42D6A">
          <w:rPr>
            <w:rFonts w:ascii="Arial" w:eastAsia="Times New Roman" w:hAnsi="Arial" w:cs="Arial"/>
            <w:b/>
            <w:bCs/>
            <w:color w:val="3272C0"/>
            <w:sz w:val="24"/>
            <w:szCs w:val="24"/>
            <w:lang w:eastAsia="ru-RU"/>
          </w:rPr>
          <w:t>См. текст подпункта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36" w:anchor="block_1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31 декабря 2015 г. N 1576 в пункт 12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37" w:anchor="block_1012"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12.1. Русский язык и литературное чтение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lang w:eastAsia="ru-RU"/>
        </w:rPr>
        <w:t>Русский язык:</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lang w:eastAsia="ru-RU"/>
        </w:rPr>
        <w:t>Литературное чтение: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12.2. Родной язык и литературное чтение на родном языке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lang w:eastAsia="ru-RU"/>
        </w:rPr>
        <w:t>Родной язык:</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lang w:eastAsia="ru-RU"/>
        </w:rPr>
        <w:t>Литературное чтение на родном языке: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12.3. Иностранный язык:</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12.4. Математика и информатика: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приобретение первоначальных представлений о компьютерной грамотности.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12.5. Обществознание и естествознание (Окружающий мир):</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развитие навыков устанавливать и выявлять причинно-следственные связи в окружающем мире.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12.6. Основы религиозных культур и светской этики</w:t>
      </w:r>
      <w:hyperlink r:id="rId38" w:anchor="block_100111" w:history="1">
        <w:r w:rsidRPr="00D42D6A">
          <w:rPr>
            <w:rFonts w:ascii="Arial" w:eastAsia="Times New Roman" w:hAnsi="Arial" w:cs="Arial"/>
            <w:b/>
            <w:bCs/>
            <w:color w:val="3272C0"/>
            <w:sz w:val="18"/>
            <w:lang w:eastAsia="ru-RU"/>
          </w:rPr>
          <w:t>*(10)</w:t>
        </w:r>
      </w:hyperlink>
      <w:r w:rsidRPr="00D42D6A">
        <w:rPr>
          <w:rFonts w:ascii="Arial" w:eastAsia="Times New Roman" w:hAnsi="Arial" w:cs="Arial"/>
          <w:b/>
          <w:bCs/>
          <w:color w:val="000000"/>
          <w:sz w:val="18"/>
          <w:szCs w:val="18"/>
          <w:lang w:eastAsia="ru-RU"/>
        </w:rPr>
        <w:t>:</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готовность к нравственному самосовершенствованию, духовному саморазвитию;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понимание значения нравственности, веры и религии в жизни человека и общества;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7) осознание ценности человеческой жизни.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12.7. Искусство</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Изобразительное искусство:</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овладение практическими умениями и навыками в восприятии, анализе и оценке произведений искусства;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Музыка: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умение воспринимать музыку и выражать свое отношение к музыкальному произведению;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12.8. Технология: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усвоение первоначальных представлений о материальной культуре как продукте предметно-преобразующей деятельности человека;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12.9. Физическая культура: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D42D6A" w:rsidRPr="00D42D6A" w:rsidRDefault="00D42D6A" w:rsidP="00D42D6A">
      <w:pPr>
        <w:spacing w:after="0" w:line="240" w:lineRule="auto"/>
        <w:outlineLvl w:val="3"/>
        <w:rPr>
          <w:rFonts w:ascii="Arial" w:eastAsia="Times New Roman" w:hAnsi="Arial" w:cs="Arial"/>
          <w:b/>
          <w:bCs/>
          <w:color w:val="000000"/>
          <w:sz w:val="24"/>
          <w:szCs w:val="24"/>
          <w:lang w:eastAsia="ru-RU"/>
        </w:rPr>
      </w:pPr>
      <w:r w:rsidRPr="00D42D6A">
        <w:rPr>
          <w:rFonts w:ascii="Arial" w:eastAsia="Times New Roman" w:hAnsi="Arial" w:cs="Arial"/>
          <w:b/>
          <w:bCs/>
          <w:color w:val="000000"/>
          <w:sz w:val="24"/>
          <w:szCs w:val="24"/>
          <w:lang w:eastAsia="ru-RU"/>
        </w:rPr>
        <w:t>ГАРАНТ: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См.</w:t>
      </w:r>
      <w:r w:rsidRPr="00D42D6A">
        <w:rPr>
          <w:rFonts w:ascii="Arial" w:eastAsia="Times New Roman" w:hAnsi="Arial" w:cs="Arial"/>
          <w:b/>
          <w:bCs/>
          <w:color w:val="000000"/>
          <w:sz w:val="18"/>
          <w:lang w:eastAsia="ru-RU"/>
        </w:rPr>
        <w:t> </w:t>
      </w:r>
      <w:hyperlink r:id="rId39" w:anchor="block_2" w:history="1">
        <w:r w:rsidRPr="00D42D6A">
          <w:rPr>
            <w:rFonts w:ascii="Arial" w:eastAsia="Times New Roman" w:hAnsi="Arial" w:cs="Arial"/>
            <w:b/>
            <w:bCs/>
            <w:color w:val="3272C0"/>
            <w:sz w:val="18"/>
            <w:lang w:eastAsia="ru-RU"/>
          </w:rPr>
          <w:t>Методические рекомендации</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w:t>
      </w:r>
      <w:r w:rsidRPr="00D42D6A">
        <w:rPr>
          <w:rFonts w:ascii="Arial" w:eastAsia="Times New Roman" w:hAnsi="Arial" w:cs="Arial"/>
          <w:b/>
          <w:bCs/>
          <w:color w:val="000000"/>
          <w:sz w:val="18"/>
          <w:lang w:eastAsia="ru-RU"/>
        </w:rPr>
        <w:t> </w:t>
      </w:r>
      <w:hyperlink r:id="rId40" w:history="1">
        <w:r w:rsidRPr="00D42D6A">
          <w:rPr>
            <w:rFonts w:ascii="Arial" w:eastAsia="Times New Roman" w:hAnsi="Arial" w:cs="Arial"/>
            <w:b/>
            <w:bCs/>
            <w:color w:val="3272C0"/>
            <w:sz w:val="18"/>
            <w:lang w:eastAsia="ru-RU"/>
          </w:rPr>
          <w:t>письмом</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Минобрнауки России от 2 декабря 2015 г. N 08-1447</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41" w:anchor="block_1021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13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42" w:anchor="block_1013"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системы знаний и представлений о природе, обществе, человеке, технологии;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обобщенных способов деятельности, умений в учебно-познавательной и практической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коммуникативных и информационных умений;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системы знаний об основах здорового и безопасного образа жизни.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итоговой оценке должны быть выделены две составляющие: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ценностные ориентации обучающегося;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индивидуальные личностные характеристики, в том числе патриотизм, толерантность, гуманизм и др.</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III. Требования к структуре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43" w:anchor="block_10212"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14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44" w:anchor="block_1014"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45" w:anchor="block_10213"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15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46" w:anchor="block_1015"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47" w:anchor="block_10214"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16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48" w:anchor="block_1016"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Целевой раздел включает: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пояснительную записку;</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планируемые результаты освоения обучающимися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программу формирования универсальных учебных действий у обучающихся при получении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программы отдельных учебных предметов, курсов и курсов внеурочной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программу духовно-нравственного развития, воспитания обучающихся при получении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программу формирования экологической культуры, здорового и безопасного образа жизни;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программу коррекционной работы.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Организационный раздел включает: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учебный план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 внеурочной деятельности, календарный учебный график;</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систему условий реализации основной образовательной программы в соответствии с требованиями Стандарта.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49" w:anchor="block_10215"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17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50" w:anchor="block_1017"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учебные курсы, обеспечивающие различные интересы обучающихся, в том числе этнокультурные;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внеурочная деятельность.</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51" w:anchor="block_10216"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пункт 18 изложен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52" w:anchor="block_1018"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 Требования к разделам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19.1. Пояснительная записка должна раскрывать: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53" w:anchor="block_10217"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подпункт 2 изложен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54" w:anchor="block_11912" w:history="1">
        <w:r w:rsidRPr="00D42D6A">
          <w:rPr>
            <w:rFonts w:ascii="Arial" w:eastAsia="Times New Roman" w:hAnsi="Arial" w:cs="Arial"/>
            <w:b/>
            <w:bCs/>
            <w:color w:val="3272C0"/>
            <w:sz w:val="24"/>
            <w:szCs w:val="24"/>
            <w:lang w:eastAsia="ru-RU"/>
          </w:rPr>
          <w:t>См. текст подпункта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общую характеристику основной образовательной программы начального общего образования;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55" w:anchor="block_20"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22 сентября 2011 г. N 2357 пункт 19.1 настоящего приложения дополнен подпунктом 4</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общие подходы к организации внеурочной деятельности.</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56" w:anchor="block_10218"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19.2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57" w:anchor="block_1192"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19.2. Планируемые результаты освоения основной образовательной программы начального общего образования должны: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58" w:anchor="block_28"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31 декабря 2015 г. N 1576 в пункт 19.3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59" w:anchor="block_1193"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Основная образовательная программа начального общего образования может включать как один, так и несколько учебных планов.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Обязательные предметные области и основные задачи реализации содержания предметных областей приведены в таблице: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tbl>
      <w:tblPr>
        <w:tblW w:w="10050" w:type="dxa"/>
        <w:tblCellMar>
          <w:left w:w="0" w:type="dxa"/>
          <w:right w:w="0" w:type="dxa"/>
        </w:tblCellMar>
        <w:tblLook w:val="04A0"/>
      </w:tblPr>
      <w:tblGrid>
        <w:gridCol w:w="847"/>
        <w:gridCol w:w="2478"/>
        <w:gridCol w:w="6725"/>
      </w:tblGrid>
      <w:tr w:rsidR="00D42D6A" w:rsidRPr="00D42D6A" w:rsidTr="00D42D6A">
        <w:tc>
          <w:tcPr>
            <w:tcW w:w="840" w:type="dxa"/>
            <w:tcBorders>
              <w:top w:val="single" w:sz="6" w:space="0" w:color="000000"/>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N п/п</w:t>
            </w:r>
          </w:p>
        </w:tc>
        <w:tc>
          <w:tcPr>
            <w:tcW w:w="2460" w:type="dxa"/>
            <w:tcBorders>
              <w:top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Предметные области</w:t>
            </w:r>
          </w:p>
        </w:tc>
        <w:tc>
          <w:tcPr>
            <w:tcW w:w="6675" w:type="dxa"/>
            <w:tcBorders>
              <w:top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Основные задачи реализации содержания</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1</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Русский язык и литературное чтение</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2</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Родной язык и литературное чтение на родном языке</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3</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Иностранный язык</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4</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Математика и информатика</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5</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Обществознание и естествознание (Окружающий мир)</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6</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Основы религиозных культур и светской этики</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7</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Искусство</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lastRenderedPageBreak/>
              <w:t>8</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Технология</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42D6A" w:rsidRPr="00D42D6A" w:rsidTr="00D42D6A">
        <w:tc>
          <w:tcPr>
            <w:tcW w:w="840" w:type="dxa"/>
            <w:tcBorders>
              <w:left w:val="single" w:sz="6" w:space="0" w:color="000000"/>
              <w:bottom w:val="single" w:sz="6" w:space="0" w:color="000000"/>
              <w:right w:val="single" w:sz="6" w:space="0" w:color="000000"/>
            </w:tcBorders>
            <w:hideMark/>
          </w:tcPr>
          <w:p w:rsidR="00D42D6A" w:rsidRPr="00D42D6A" w:rsidRDefault="00D42D6A" w:rsidP="00D42D6A">
            <w:pPr>
              <w:spacing w:after="0" w:line="240" w:lineRule="auto"/>
              <w:jc w:val="center"/>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9</w:t>
            </w:r>
          </w:p>
        </w:tc>
        <w:tc>
          <w:tcPr>
            <w:tcW w:w="2460"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Физическая культура</w:t>
            </w:r>
          </w:p>
        </w:tc>
        <w:tc>
          <w:tcPr>
            <w:tcW w:w="6675" w:type="dxa"/>
            <w:tcBorders>
              <w:bottom w:val="single" w:sz="6" w:space="0" w:color="000000"/>
              <w:right w:val="single" w:sz="6" w:space="0" w:color="000000"/>
            </w:tcBorders>
            <w:hideMark/>
          </w:tcPr>
          <w:p w:rsidR="00D42D6A" w:rsidRPr="00D42D6A" w:rsidRDefault="00D42D6A" w:rsidP="00D42D6A">
            <w:pPr>
              <w:spacing w:after="0" w:line="240" w:lineRule="auto"/>
              <w:rPr>
                <w:rFonts w:ascii="Times New Roman" w:eastAsia="Times New Roman" w:hAnsi="Times New Roman" w:cs="Times New Roman"/>
                <w:sz w:val="24"/>
                <w:szCs w:val="24"/>
                <w:lang w:eastAsia="ru-RU"/>
              </w:rPr>
            </w:pPr>
            <w:r w:rsidRPr="00D42D6A">
              <w:rPr>
                <w:rFonts w:ascii="Times New Roman" w:eastAsia="Times New Roman" w:hAnsi="Times New Roman" w:cs="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Количество учебных занятий за 4 учебных года не может составлять менее 2904 часов и более 3345 часов.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учебные занятия для углубленного изучения отдельных обязательных учебных предметов;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учебные занятия, обеспечивающие различные интересы обучающихся, в том числе этнокультурные.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60" w:anchor="block_10220"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19.4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61" w:anchor="block_1194"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описание ценностных ориентиров содержания образования при получении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связь универсальных учебных действий с содержанием учебных предметов;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62" w:anchor="block_35"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31 декабря 2015 г. N 1576 пункт 19.5 изложен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63" w:anchor="block_1195"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hyperlink r:id="rId64" w:anchor="block_1004" w:history="1">
        <w:r w:rsidRPr="00D42D6A">
          <w:rPr>
            <w:rFonts w:ascii="Arial" w:eastAsia="Times New Roman" w:hAnsi="Arial" w:cs="Arial"/>
            <w:b/>
            <w:bCs/>
            <w:color w:val="3272C0"/>
            <w:sz w:val="18"/>
            <w:lang w:eastAsia="ru-RU"/>
          </w:rPr>
          <w:t>19.5.</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lang w:eastAsia="ru-RU"/>
        </w:rPr>
        <w:t>Рабочие программы учебных предметов, курсов должны содержать: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планируемые результаты освоения учебного предмета, курса;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содержание учебного предмета, курса;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тематическое планирование с указанием количества часов, отводимых на освоение каждой темы.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lang w:eastAsia="ru-RU"/>
        </w:rPr>
        <w:t>Рабочие программы курсов внеурочной деятельности должны содержать: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результаты освоения курса внеурочной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содержание курса внеурочной деятельности с указанием форм организации и видов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тематическое планирование.</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65" w:anchor="block_10222"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19.6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66" w:anchor="block_1196"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у обучающегося активной деятельностной позиции.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67" w:anchor="block_10223"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19.7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68" w:anchor="block_1197"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19.7. Программа формирования экологической культуры, здорового и безопасного образа жизни должна обеспечивать: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познавательного интереса и бережного отношения к природе;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установок на использование здорового питания;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соблюдение здоровьесозидающих режимов дня;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Программа формирования экологической культуры, здорового и безопасного образа жизни должна содержать: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 xml:space="preserve">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w:t>
      </w:r>
      <w:r w:rsidRPr="00D42D6A">
        <w:rPr>
          <w:rFonts w:ascii="Arial" w:eastAsia="Times New Roman" w:hAnsi="Arial" w:cs="Arial"/>
          <w:b/>
          <w:bCs/>
          <w:color w:val="000000"/>
          <w:sz w:val="18"/>
          <w:szCs w:val="18"/>
          <w:lang w:eastAsia="ru-RU"/>
        </w:rPr>
        <w:lastRenderedPageBreak/>
        <w:t>обучающихся при получении начального общего образования, описание ценностных ориентиров, лежащих в ее основе;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69" w:anchor="block_10224"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19.8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70" w:anchor="block_1198"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Программа коррекционной работы должна обеспечивать: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Программа коррекционной работы должна содержать: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планируемые результаты коррекционной работы.</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71" w:anchor="block_10225"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19.9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72" w:anchor="block_1199"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 позволять осуществлять оценку динамики учебных достижений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73" w:anchor="block_10226"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19.10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74" w:anchor="block_1910"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75" w:anchor="block_10227"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Приложение дополнено пунктом 19.10.1</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даты начала и окончания учебного года;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продолжительность учебного года, четвертей (триместров);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сроки и продолжительность каникул;</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сроки проведения промежуточных аттестаций.</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76" w:anchor="block_10228"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19.11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77" w:anchor="block_1911"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Система условий должна содержать: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механизмы достижения целевых ориентиров в системе условий;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сетевой график (дорожную карту) по формированию необходимой системы условий;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контроль за состоянием системы условий.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IV. Требования к условиям реализации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гарантирующей охрану и укрепление физического, психологического и социального здоровья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комфортной по отношению к обучающимся и педагогическим работникам.</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78" w:anchor="block_10229"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22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79" w:anchor="block_1022"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использования в образовательной деятельности современных образовательных технологий деятельностного типа;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эффективной самостоятельной работы обучающихся при поддержке педагогических работников;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80" w:anchor="block_100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18 мая 2015 г. N 507 в пункт 23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81" w:anchor="block_1023"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уровень квалификации педагогических и иных работников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w:t>
      </w:r>
      <w:r w:rsidRPr="00D42D6A">
        <w:rPr>
          <w:rFonts w:ascii="Arial" w:eastAsia="Times New Roman" w:hAnsi="Arial" w:cs="Arial"/>
          <w:b/>
          <w:bCs/>
          <w:color w:val="000000"/>
          <w:sz w:val="18"/>
          <w:lang w:eastAsia="ru-RU"/>
        </w:rPr>
        <w:t> </w:t>
      </w:r>
      <w:hyperlink r:id="rId82" w:history="1">
        <w:r w:rsidRPr="00D42D6A">
          <w:rPr>
            <w:rFonts w:ascii="Arial" w:eastAsia="Times New Roman" w:hAnsi="Arial" w:cs="Arial"/>
            <w:b/>
            <w:bCs/>
            <w:color w:val="3272C0"/>
            <w:sz w:val="18"/>
            <w:lang w:eastAsia="ru-RU"/>
          </w:rPr>
          <w:t>профессиональным стандартам</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по соответствующей должности.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83" w:anchor="block_1023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24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84" w:anchor="block_1024"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24. Финансовые условия реализации основной образовательной программы начального общего образования должны: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обеспечивать организации, осуществляющей образовательную деятельность возможность исполнения требований Стандарта;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Нормативы, определяемые органами государственной власти субъектов Российской Федерации в соответствии с</w:t>
      </w:r>
      <w:r w:rsidRPr="00D42D6A">
        <w:rPr>
          <w:rFonts w:ascii="Arial" w:eastAsia="Times New Roman" w:hAnsi="Arial" w:cs="Arial"/>
          <w:b/>
          <w:bCs/>
          <w:color w:val="000000"/>
          <w:sz w:val="18"/>
          <w:lang w:eastAsia="ru-RU"/>
        </w:rPr>
        <w:t> </w:t>
      </w:r>
      <w:hyperlink r:id="rId85" w:anchor="block_10813" w:history="1">
        <w:r w:rsidRPr="00D42D6A">
          <w:rPr>
            <w:rFonts w:ascii="Arial" w:eastAsia="Times New Roman" w:hAnsi="Arial" w:cs="Arial"/>
            <w:b/>
            <w:bCs/>
            <w:color w:val="3272C0"/>
            <w:sz w:val="18"/>
            <w:lang w:eastAsia="ru-RU"/>
          </w:rPr>
          <w:t>пунктом 3 части 1 статьи 8</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6" w:anchor="block_6666" w:history="1">
        <w:r w:rsidRPr="00D42D6A">
          <w:rPr>
            <w:rFonts w:ascii="Arial" w:eastAsia="Times New Roman" w:hAnsi="Arial" w:cs="Arial"/>
            <w:b/>
            <w:bCs/>
            <w:color w:val="3272C0"/>
            <w:sz w:val="18"/>
            <w:lang w:eastAsia="ru-RU"/>
          </w:rPr>
          <w:t>*(6)</w:t>
        </w:r>
      </w:hyperlink>
      <w:r w:rsidRPr="00D42D6A">
        <w:rPr>
          <w:rFonts w:ascii="Arial" w:eastAsia="Times New Roman" w:hAnsi="Arial" w:cs="Arial"/>
          <w:b/>
          <w:bCs/>
          <w:color w:val="000000"/>
          <w:sz w:val="18"/>
          <w:szCs w:val="18"/>
          <w:lang w:eastAsia="ru-RU"/>
        </w:rPr>
        <w:t>.</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87" w:anchor="block_10232"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25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88" w:anchor="block_1025"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 соблюдение: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санитарно-бытовых условий (наличие оборудованных гардеробов, санузлов, мест личной гигиены и т. д.);</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социально-бытовых условий (наличие оборудованного рабочего места, учительской, комнаты психологической разгрузки и т.д.);</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пожарной и электробезопасности;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требований охраны труда;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своевременных сроков и необходимых объемов текущего и капитального ремонта;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89" w:anchor="block_8888" w:history="1">
        <w:r w:rsidRPr="00D42D6A">
          <w:rPr>
            <w:rFonts w:ascii="Arial" w:eastAsia="Times New Roman" w:hAnsi="Arial" w:cs="Arial"/>
            <w:b/>
            <w:bCs/>
            <w:color w:val="3272C0"/>
            <w:sz w:val="18"/>
            <w:lang w:eastAsia="ru-RU"/>
          </w:rPr>
          <w:t>*(8)</w:t>
        </w:r>
      </w:hyperlink>
      <w:r w:rsidRPr="00D42D6A">
        <w:rPr>
          <w:rFonts w:ascii="Arial" w:eastAsia="Times New Roman" w:hAnsi="Arial" w:cs="Arial"/>
          <w:b/>
          <w:bCs/>
          <w:color w:val="000000"/>
          <w:sz w:val="18"/>
          <w:szCs w:val="18"/>
          <w:lang w:eastAsia="ru-RU"/>
        </w:rPr>
        <w:t>.</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помещениям библиотек (площадь, размещение рабочих зон, наличие читального зала, число читательских мест, медиатеки);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актовому залу;</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спортивным залам, бассейнам, игровому и спортивному оборудованию;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помещениям для медицинского персонала;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мебели, офисному оснащению и хозяйственному инвентарю;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Материально-техническое и информационное оснащение образовательной деятельности должно обеспечивать возможность: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получения информации различными способами (поиск информации в сети Интернет, работа в библиотеке и др.);</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создания материальных объектов, в том числе произведений искусства;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обработки материалов и информации с использованием технологических инструментов;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проектирования и конструирования, в том числе моделей с цифровым управлением и обратной связью;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физического развития, участия в спортивных соревнованиях и играх;</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размещения своих материалов и работ в информационной среде организации, осуществляющей образовательную деятельность;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проведения массовых мероприятий, собраний, представлений;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организации отдыха и питания.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90" w:anchor="block_1002"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18 мая 2015 г. N 507 приложение дополнено пунктом 25.1</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При этом материально-техническое обеспечение образовательной деятельности по выбранным видам искусства должно включать: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концертный зал;</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помещения для репетиций;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помещения для содержания, обслуживания и ремонта музыкальных инструментов;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аудитории для индивидуальных и групповых занятий (от 2 до 20 человек);</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хоровые классы;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классы, оборудованные специальными станками;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специальные аудитории, оборудованные персональными компьютерами, MIDI-клавиатурами и соответствующим программным обеспечением;</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аудио и видео фонды звукозаписывающей и звукопроизводящей аппаратуры;</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91" w:anchor="block_10233"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26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92" w:anchor="block_1026"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планирование образовательной деятельности;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3" w:anchor="block_9999" w:history="1">
        <w:r w:rsidRPr="00D42D6A">
          <w:rPr>
            <w:rFonts w:ascii="Arial" w:eastAsia="Times New Roman" w:hAnsi="Arial" w:cs="Arial"/>
            <w:b/>
            <w:bCs/>
            <w:color w:val="3272C0"/>
            <w:sz w:val="18"/>
            <w:lang w:eastAsia="ru-RU"/>
          </w:rPr>
          <w:t>*(9)</w:t>
        </w:r>
      </w:hyperlink>
      <w:r w:rsidRPr="00D42D6A">
        <w:rPr>
          <w:rFonts w:ascii="Arial" w:eastAsia="Times New Roman" w:hAnsi="Arial" w:cs="Arial"/>
          <w:b/>
          <w:bCs/>
          <w:color w:val="000000"/>
          <w:sz w:val="18"/>
          <w:szCs w:val="18"/>
          <w:lang w:eastAsia="ru-RU"/>
        </w:rPr>
        <w:t>.</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94" w:anchor="block_10234"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27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95" w:anchor="block_1027"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Требования к учебно-методическому обеспечению образовательной деятельности включают: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96" w:anchor="block_10235"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в пункт 28 внесены изменения</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97" w:anchor="block_1028" w:history="1">
        <w:r w:rsidRPr="00D42D6A">
          <w:rPr>
            <w:rFonts w:ascii="Arial" w:eastAsia="Times New Roman" w:hAnsi="Arial" w:cs="Arial"/>
            <w:b/>
            <w:bCs/>
            <w:color w:val="3272C0"/>
            <w:sz w:val="24"/>
            <w:szCs w:val="24"/>
            <w:lang w:eastAsia="ru-RU"/>
          </w:rPr>
          <w:t>См. текст пункта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учет специфики возрастного психофизического развития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______________________________</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98" w:anchor="block_102104"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сноска *(1) изложена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99" w:anchor="block_1111" w:history="1">
        <w:r w:rsidRPr="00D42D6A">
          <w:rPr>
            <w:rFonts w:ascii="Arial" w:eastAsia="Times New Roman" w:hAnsi="Arial" w:cs="Arial"/>
            <w:b/>
            <w:bCs/>
            <w:color w:val="3272C0"/>
            <w:sz w:val="24"/>
            <w:szCs w:val="24"/>
            <w:lang w:eastAsia="ru-RU"/>
          </w:rPr>
          <w:t>См. текст сноски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w:t>
      </w:r>
      <w:r w:rsidRPr="00D42D6A">
        <w:rPr>
          <w:rFonts w:ascii="Arial" w:eastAsia="Times New Roman" w:hAnsi="Arial" w:cs="Arial"/>
          <w:b/>
          <w:bCs/>
          <w:color w:val="000000"/>
          <w:sz w:val="18"/>
          <w:lang w:eastAsia="ru-RU"/>
        </w:rPr>
        <w:t> </w:t>
      </w:r>
      <w:hyperlink r:id="rId100" w:anchor="block_1026" w:history="1">
        <w:r w:rsidRPr="00D42D6A">
          <w:rPr>
            <w:rFonts w:ascii="Arial" w:eastAsia="Times New Roman" w:hAnsi="Arial" w:cs="Arial"/>
            <w:b/>
            <w:bCs/>
            <w:color w:val="3272C0"/>
            <w:sz w:val="18"/>
            <w:lang w:eastAsia="ru-RU"/>
          </w:rPr>
          <w:t>Пункт 6 статьи 2</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after="0" w:line="264" w:lineRule="atLeast"/>
        <w:rPr>
          <w:rFonts w:ascii="Arial" w:eastAsia="Times New Roman" w:hAnsi="Arial" w:cs="Arial"/>
          <w:b/>
          <w:bCs/>
          <w:color w:val="464C55"/>
          <w:sz w:val="24"/>
          <w:szCs w:val="24"/>
          <w:lang w:eastAsia="ru-RU"/>
        </w:rPr>
      </w:pPr>
      <w:hyperlink r:id="rId101" w:anchor="block_10230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29 декабря 2014 г. N 1643 сноска *(2) изложена в новой редакции</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102" w:anchor="block_2222" w:history="1">
        <w:r w:rsidRPr="00D42D6A">
          <w:rPr>
            <w:rFonts w:ascii="Arial" w:eastAsia="Times New Roman" w:hAnsi="Arial" w:cs="Arial"/>
            <w:b/>
            <w:bCs/>
            <w:color w:val="3272C0"/>
            <w:sz w:val="24"/>
            <w:szCs w:val="24"/>
            <w:lang w:eastAsia="ru-RU"/>
          </w:rPr>
          <w:t>См. текст сноски в предыдущей редакции</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lastRenderedPageBreak/>
        <w:t>*(2) С учетом положений</w:t>
      </w:r>
      <w:r w:rsidRPr="00D42D6A">
        <w:rPr>
          <w:rFonts w:ascii="Arial" w:eastAsia="Times New Roman" w:hAnsi="Arial" w:cs="Arial"/>
          <w:b/>
          <w:bCs/>
          <w:color w:val="000000"/>
          <w:sz w:val="18"/>
          <w:lang w:eastAsia="ru-RU"/>
        </w:rPr>
        <w:t> </w:t>
      </w:r>
      <w:hyperlink r:id="rId103" w:anchor="block_108146" w:history="1">
        <w:r w:rsidRPr="00D42D6A">
          <w:rPr>
            <w:rFonts w:ascii="Arial" w:eastAsia="Times New Roman" w:hAnsi="Arial" w:cs="Arial"/>
            <w:b/>
            <w:bCs/>
            <w:color w:val="3272C0"/>
            <w:sz w:val="18"/>
            <w:lang w:eastAsia="ru-RU"/>
          </w:rPr>
          <w:t>части 2 статьи 11</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*(3)</w:t>
      </w:r>
      <w:r w:rsidRPr="00D42D6A">
        <w:rPr>
          <w:rFonts w:ascii="Arial" w:eastAsia="Times New Roman" w:hAnsi="Arial" w:cs="Arial"/>
          <w:b/>
          <w:bCs/>
          <w:color w:val="000000"/>
          <w:sz w:val="18"/>
          <w:lang w:eastAsia="ru-RU"/>
        </w:rPr>
        <w:t> </w:t>
      </w:r>
      <w:hyperlink r:id="rId104" w:anchor="block_10241" w:history="1">
        <w:r w:rsidRPr="00D42D6A">
          <w:rPr>
            <w:rFonts w:ascii="Arial" w:eastAsia="Times New Roman" w:hAnsi="Arial" w:cs="Arial"/>
            <w:b/>
            <w:bCs/>
            <w:color w:val="3272C0"/>
            <w:sz w:val="18"/>
            <w:lang w:eastAsia="ru-RU"/>
          </w:rPr>
          <w:t>Исключена</w:t>
        </w:r>
      </w:hyperlink>
      <w:r w:rsidRPr="00D42D6A">
        <w:rPr>
          <w:rFonts w:ascii="Arial" w:eastAsia="Times New Roman" w:hAnsi="Arial" w:cs="Arial"/>
          <w:b/>
          <w:bCs/>
          <w:color w:val="000000"/>
          <w:sz w:val="18"/>
          <w:szCs w:val="18"/>
          <w:lang w:eastAsia="ru-RU"/>
        </w:rPr>
        <w:t>.</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См. текст </w:t>
      </w:r>
      <w:hyperlink r:id="rId105" w:anchor="block_3333" w:history="1">
        <w:r w:rsidRPr="00D42D6A">
          <w:rPr>
            <w:rFonts w:ascii="Arial" w:eastAsia="Times New Roman" w:hAnsi="Arial" w:cs="Arial"/>
            <w:b/>
            <w:bCs/>
            <w:color w:val="3272C0"/>
            <w:sz w:val="24"/>
            <w:szCs w:val="24"/>
            <w:lang w:eastAsia="ru-RU"/>
          </w:rPr>
          <w:t>сноски *(3)</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*(5)</w:t>
      </w:r>
      <w:r w:rsidRPr="00D42D6A">
        <w:rPr>
          <w:rFonts w:ascii="Arial" w:eastAsia="Times New Roman" w:hAnsi="Arial" w:cs="Arial"/>
          <w:b/>
          <w:bCs/>
          <w:color w:val="000000"/>
          <w:sz w:val="18"/>
          <w:lang w:eastAsia="ru-RU"/>
        </w:rPr>
        <w:t> </w:t>
      </w:r>
      <w:hyperlink r:id="rId106" w:anchor="block_102197" w:history="1">
        <w:r w:rsidRPr="00D42D6A">
          <w:rPr>
            <w:rFonts w:ascii="Arial" w:eastAsia="Times New Roman" w:hAnsi="Arial" w:cs="Arial"/>
            <w:b/>
            <w:bCs/>
            <w:color w:val="3272C0"/>
            <w:sz w:val="18"/>
            <w:lang w:eastAsia="ru-RU"/>
          </w:rPr>
          <w:t>Исключена</w:t>
        </w:r>
      </w:hyperlink>
      <w:r w:rsidRPr="00D42D6A">
        <w:rPr>
          <w:rFonts w:ascii="Arial" w:eastAsia="Times New Roman" w:hAnsi="Arial" w:cs="Arial"/>
          <w:b/>
          <w:bCs/>
          <w:color w:val="000000"/>
          <w:sz w:val="18"/>
          <w:szCs w:val="18"/>
          <w:lang w:eastAsia="ru-RU"/>
        </w:rPr>
        <w:t>.</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См. текст </w:t>
      </w:r>
      <w:hyperlink r:id="rId107" w:anchor="block_5555" w:history="1">
        <w:r w:rsidRPr="00D42D6A">
          <w:rPr>
            <w:rFonts w:ascii="Arial" w:eastAsia="Times New Roman" w:hAnsi="Arial" w:cs="Arial"/>
            <w:b/>
            <w:bCs/>
            <w:color w:val="3272C0"/>
            <w:sz w:val="24"/>
            <w:szCs w:val="24"/>
            <w:lang w:eastAsia="ru-RU"/>
          </w:rPr>
          <w:t>сноски *(5)</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*(6) С учетом положений</w:t>
      </w:r>
      <w:r w:rsidRPr="00D42D6A">
        <w:rPr>
          <w:rFonts w:ascii="Arial" w:eastAsia="Times New Roman" w:hAnsi="Arial" w:cs="Arial"/>
          <w:b/>
          <w:bCs/>
          <w:color w:val="000000"/>
          <w:sz w:val="18"/>
          <w:lang w:eastAsia="ru-RU"/>
        </w:rPr>
        <w:t> </w:t>
      </w:r>
      <w:hyperlink r:id="rId108" w:anchor="block_109184" w:history="1">
        <w:r w:rsidRPr="00D42D6A">
          <w:rPr>
            <w:rFonts w:ascii="Arial" w:eastAsia="Times New Roman" w:hAnsi="Arial" w:cs="Arial"/>
            <w:b/>
            <w:bCs/>
            <w:color w:val="3272C0"/>
            <w:sz w:val="18"/>
            <w:lang w:eastAsia="ru-RU"/>
          </w:rPr>
          <w:t>части 2 статьи 99</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*(7)</w:t>
      </w:r>
      <w:r w:rsidRPr="00D42D6A">
        <w:rPr>
          <w:rFonts w:ascii="Arial" w:eastAsia="Times New Roman" w:hAnsi="Arial" w:cs="Arial"/>
          <w:b/>
          <w:bCs/>
          <w:color w:val="000000"/>
          <w:sz w:val="18"/>
          <w:lang w:eastAsia="ru-RU"/>
        </w:rPr>
        <w:t> </w:t>
      </w:r>
      <w:hyperlink r:id="rId109" w:anchor="block_102316" w:history="1">
        <w:r w:rsidRPr="00D42D6A">
          <w:rPr>
            <w:rFonts w:ascii="Arial" w:eastAsia="Times New Roman" w:hAnsi="Arial" w:cs="Arial"/>
            <w:b/>
            <w:bCs/>
            <w:color w:val="3272C0"/>
            <w:sz w:val="18"/>
            <w:lang w:eastAsia="ru-RU"/>
          </w:rPr>
          <w:t>Исключена</w:t>
        </w:r>
      </w:hyperlink>
      <w:r w:rsidRPr="00D42D6A">
        <w:rPr>
          <w:rFonts w:ascii="Arial" w:eastAsia="Times New Roman" w:hAnsi="Arial" w:cs="Arial"/>
          <w:b/>
          <w:bCs/>
          <w:color w:val="000000"/>
          <w:sz w:val="18"/>
          <w:szCs w:val="18"/>
          <w:lang w:eastAsia="ru-RU"/>
        </w:rPr>
        <w:t>.</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См. текст </w:t>
      </w:r>
      <w:hyperlink r:id="rId110" w:anchor="block_7777" w:history="1">
        <w:r w:rsidRPr="00D42D6A">
          <w:rPr>
            <w:rFonts w:ascii="Arial" w:eastAsia="Times New Roman" w:hAnsi="Arial" w:cs="Arial"/>
            <w:b/>
            <w:bCs/>
            <w:color w:val="3272C0"/>
            <w:sz w:val="24"/>
            <w:szCs w:val="24"/>
            <w:lang w:eastAsia="ru-RU"/>
          </w:rPr>
          <w:t>сноски *(7)</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*(8)</w:t>
      </w:r>
      <w:r w:rsidRPr="00D42D6A">
        <w:rPr>
          <w:rFonts w:ascii="Arial" w:eastAsia="Times New Roman" w:hAnsi="Arial" w:cs="Arial"/>
          <w:b/>
          <w:bCs/>
          <w:color w:val="000000"/>
          <w:sz w:val="18"/>
          <w:lang w:eastAsia="ru-RU"/>
        </w:rPr>
        <w:t> </w:t>
      </w:r>
      <w:hyperlink r:id="rId111" w:anchor="block_102316" w:history="1">
        <w:r w:rsidRPr="00D42D6A">
          <w:rPr>
            <w:rFonts w:ascii="Arial" w:eastAsia="Times New Roman" w:hAnsi="Arial" w:cs="Arial"/>
            <w:b/>
            <w:bCs/>
            <w:color w:val="3272C0"/>
            <w:sz w:val="18"/>
            <w:lang w:eastAsia="ru-RU"/>
          </w:rPr>
          <w:t>Исключена</w:t>
        </w:r>
      </w:hyperlink>
      <w:r w:rsidRPr="00D42D6A">
        <w:rPr>
          <w:rFonts w:ascii="Arial" w:eastAsia="Times New Roman" w:hAnsi="Arial" w:cs="Arial"/>
          <w:b/>
          <w:bCs/>
          <w:color w:val="000000"/>
          <w:sz w:val="18"/>
          <w:szCs w:val="18"/>
          <w:lang w:eastAsia="ru-RU"/>
        </w:rPr>
        <w:t>.</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См. текст </w:t>
      </w:r>
      <w:hyperlink r:id="rId112" w:anchor="block_8888" w:history="1">
        <w:r w:rsidRPr="00D42D6A">
          <w:rPr>
            <w:rFonts w:ascii="Arial" w:eastAsia="Times New Roman" w:hAnsi="Arial" w:cs="Arial"/>
            <w:b/>
            <w:bCs/>
            <w:color w:val="3272C0"/>
            <w:sz w:val="24"/>
            <w:szCs w:val="24"/>
            <w:lang w:eastAsia="ru-RU"/>
          </w:rPr>
          <w:t>сноски *(8)</w:t>
        </w:r>
      </w:hyperlink>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*(9)</w:t>
      </w:r>
      <w:r w:rsidRPr="00D42D6A">
        <w:rPr>
          <w:rFonts w:ascii="Arial" w:eastAsia="Times New Roman" w:hAnsi="Arial" w:cs="Arial"/>
          <w:b/>
          <w:bCs/>
          <w:color w:val="000000"/>
          <w:sz w:val="18"/>
          <w:lang w:eastAsia="ru-RU"/>
        </w:rPr>
        <w:t> </w:t>
      </w:r>
      <w:hyperlink r:id="rId113" w:history="1">
        <w:r w:rsidRPr="00D42D6A">
          <w:rPr>
            <w:rFonts w:ascii="Arial" w:eastAsia="Times New Roman" w:hAnsi="Arial" w:cs="Arial"/>
            <w:b/>
            <w:bCs/>
            <w:color w:val="3272C0"/>
            <w:sz w:val="18"/>
            <w:lang w:eastAsia="ru-RU"/>
          </w:rPr>
          <w:t>Федеральный закон</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от 27 июля 2006 г. N 149-ФЗ "Об информации, информационных технологиях и о защите информации" (Собрание законодательства Российской Федерации, 2006, N 31, ст. 3448),</w:t>
      </w:r>
      <w:r w:rsidRPr="00D42D6A">
        <w:rPr>
          <w:rFonts w:ascii="Arial" w:eastAsia="Times New Roman" w:hAnsi="Arial" w:cs="Arial"/>
          <w:b/>
          <w:bCs/>
          <w:color w:val="000000"/>
          <w:sz w:val="18"/>
          <w:lang w:eastAsia="ru-RU"/>
        </w:rPr>
        <w:t> </w:t>
      </w:r>
      <w:hyperlink r:id="rId114" w:history="1">
        <w:r w:rsidRPr="00D42D6A">
          <w:rPr>
            <w:rFonts w:ascii="Arial" w:eastAsia="Times New Roman" w:hAnsi="Arial" w:cs="Arial"/>
            <w:b/>
            <w:bCs/>
            <w:color w:val="3272C0"/>
            <w:sz w:val="18"/>
            <w:lang w:eastAsia="ru-RU"/>
          </w:rPr>
          <w:t>Федеральный закон</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от 27 июля 2006 г. N 152-ФЗ "О персональных данных" (Собрание законодательства Российской Федерации, 2006, N 31, ст. 3451).</w:t>
      </w:r>
    </w:p>
    <w:p w:rsidR="00D42D6A" w:rsidRPr="00D42D6A" w:rsidRDefault="00D42D6A" w:rsidP="00D42D6A">
      <w:pPr>
        <w:shd w:val="clear" w:color="auto" w:fill="F0E9D3"/>
        <w:spacing w:after="0" w:line="264" w:lineRule="atLeast"/>
        <w:outlineLvl w:val="3"/>
        <w:rPr>
          <w:rFonts w:ascii="Arial" w:eastAsia="Times New Roman" w:hAnsi="Arial" w:cs="Arial"/>
          <w:b/>
          <w:bCs/>
          <w:color w:val="464C55"/>
          <w:sz w:val="24"/>
          <w:szCs w:val="24"/>
          <w:lang w:eastAsia="ru-RU"/>
        </w:rPr>
      </w:pPr>
      <w:r w:rsidRPr="00D42D6A">
        <w:rPr>
          <w:rFonts w:ascii="Arial" w:eastAsia="Times New Roman" w:hAnsi="Arial" w:cs="Arial"/>
          <w:b/>
          <w:bCs/>
          <w:color w:val="464C55"/>
          <w:sz w:val="24"/>
          <w:szCs w:val="24"/>
          <w:lang w:eastAsia="ru-RU"/>
        </w:rPr>
        <w:t>Информация об изменениях:</w:t>
      </w:r>
    </w:p>
    <w:p w:rsidR="00D42D6A" w:rsidRPr="00D42D6A" w:rsidRDefault="00D42D6A" w:rsidP="00D42D6A">
      <w:pPr>
        <w:shd w:val="clear" w:color="auto" w:fill="F0E9D3"/>
        <w:spacing w:line="264" w:lineRule="atLeast"/>
        <w:rPr>
          <w:rFonts w:ascii="Arial" w:eastAsia="Times New Roman" w:hAnsi="Arial" w:cs="Arial"/>
          <w:b/>
          <w:bCs/>
          <w:color w:val="464C55"/>
          <w:sz w:val="24"/>
          <w:szCs w:val="24"/>
          <w:lang w:eastAsia="ru-RU"/>
        </w:rPr>
      </w:pPr>
      <w:hyperlink r:id="rId115" w:anchor="block_1" w:history="1">
        <w:r w:rsidRPr="00D42D6A">
          <w:rPr>
            <w:rFonts w:ascii="Arial" w:eastAsia="Times New Roman" w:hAnsi="Arial" w:cs="Arial"/>
            <w:b/>
            <w:bCs/>
            <w:color w:val="3272C0"/>
            <w:sz w:val="24"/>
            <w:szCs w:val="24"/>
            <w:lang w:eastAsia="ru-RU"/>
          </w:rPr>
          <w:t>Приказом</w:t>
        </w:r>
      </w:hyperlink>
      <w:r w:rsidRPr="00D42D6A">
        <w:rPr>
          <w:rFonts w:ascii="Arial" w:eastAsia="Times New Roman" w:hAnsi="Arial" w:cs="Arial"/>
          <w:b/>
          <w:bCs/>
          <w:color w:val="464C55"/>
          <w:sz w:val="24"/>
          <w:szCs w:val="24"/>
          <w:lang w:eastAsia="ru-RU"/>
        </w:rPr>
        <w:t> Минобрнауки России от 18 декабря 2012 г. N 1060 приложение дополнено сноской</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D42D6A" w:rsidRPr="00D42D6A" w:rsidRDefault="00D42D6A" w:rsidP="00D42D6A">
      <w:pPr>
        <w:spacing w:after="0" w:line="240" w:lineRule="auto"/>
        <w:outlineLvl w:val="3"/>
        <w:rPr>
          <w:rFonts w:ascii="Arial" w:eastAsia="Times New Roman" w:hAnsi="Arial" w:cs="Arial"/>
          <w:b/>
          <w:bCs/>
          <w:color w:val="000000"/>
          <w:sz w:val="24"/>
          <w:szCs w:val="24"/>
          <w:lang w:eastAsia="ru-RU"/>
        </w:rPr>
      </w:pPr>
      <w:r w:rsidRPr="00D42D6A">
        <w:rPr>
          <w:rFonts w:ascii="Arial" w:eastAsia="Times New Roman" w:hAnsi="Arial" w:cs="Arial"/>
          <w:b/>
          <w:bCs/>
          <w:color w:val="000000"/>
          <w:sz w:val="24"/>
          <w:szCs w:val="24"/>
          <w:lang w:eastAsia="ru-RU"/>
        </w:rPr>
        <w:t>ГАРАНТ:</w:t>
      </w:r>
    </w:p>
    <w:p w:rsidR="00D42D6A" w:rsidRPr="00D42D6A" w:rsidRDefault="00D42D6A" w:rsidP="00D42D6A">
      <w:pPr>
        <w:spacing w:after="0" w:line="240" w:lineRule="auto"/>
        <w:rPr>
          <w:rFonts w:ascii="Arial" w:eastAsia="Times New Roman" w:hAnsi="Arial" w:cs="Arial"/>
          <w:b/>
          <w:bCs/>
          <w:color w:val="000000"/>
          <w:sz w:val="18"/>
          <w:szCs w:val="18"/>
          <w:lang w:eastAsia="ru-RU"/>
        </w:rPr>
      </w:pPr>
      <w:r w:rsidRPr="00D42D6A">
        <w:rPr>
          <w:rFonts w:ascii="Arial" w:eastAsia="Times New Roman" w:hAnsi="Arial" w:cs="Arial"/>
          <w:b/>
          <w:bCs/>
          <w:color w:val="000000"/>
          <w:sz w:val="18"/>
          <w:szCs w:val="18"/>
          <w:lang w:eastAsia="ru-RU"/>
        </w:rPr>
        <w:t>См.</w:t>
      </w:r>
      <w:r w:rsidRPr="00D42D6A">
        <w:rPr>
          <w:rFonts w:ascii="Arial" w:eastAsia="Times New Roman" w:hAnsi="Arial" w:cs="Arial"/>
          <w:b/>
          <w:bCs/>
          <w:color w:val="000000"/>
          <w:sz w:val="18"/>
          <w:lang w:eastAsia="ru-RU"/>
        </w:rPr>
        <w:t> </w:t>
      </w:r>
      <w:hyperlink r:id="rId116" w:anchor="block_1000" w:history="1">
        <w:r w:rsidRPr="00D42D6A">
          <w:rPr>
            <w:rFonts w:ascii="Arial" w:eastAsia="Times New Roman" w:hAnsi="Arial" w:cs="Arial"/>
            <w:b/>
            <w:bCs/>
            <w:color w:val="3272C0"/>
            <w:sz w:val="18"/>
            <w:lang w:eastAsia="ru-RU"/>
          </w:rPr>
          <w:t>Регламент</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w:t>
      </w:r>
      <w:r w:rsidRPr="00D42D6A">
        <w:rPr>
          <w:rFonts w:ascii="Arial" w:eastAsia="Times New Roman" w:hAnsi="Arial" w:cs="Arial"/>
          <w:b/>
          <w:bCs/>
          <w:color w:val="000000"/>
          <w:sz w:val="18"/>
          <w:lang w:eastAsia="ru-RU"/>
        </w:rPr>
        <w:t> </w:t>
      </w:r>
      <w:hyperlink r:id="rId117" w:history="1">
        <w:r w:rsidRPr="00D42D6A">
          <w:rPr>
            <w:rFonts w:ascii="Arial" w:eastAsia="Times New Roman" w:hAnsi="Arial" w:cs="Arial"/>
            <w:b/>
            <w:bCs/>
            <w:color w:val="3272C0"/>
            <w:sz w:val="18"/>
            <w:lang w:eastAsia="ru-RU"/>
          </w:rPr>
          <w:t>письмом</w:t>
        </w:r>
      </w:hyperlink>
      <w:r w:rsidRPr="00D42D6A">
        <w:rPr>
          <w:rFonts w:ascii="Arial" w:eastAsia="Times New Roman" w:hAnsi="Arial" w:cs="Arial"/>
          <w:b/>
          <w:bCs/>
          <w:color w:val="000000"/>
          <w:sz w:val="18"/>
          <w:lang w:eastAsia="ru-RU"/>
        </w:rPr>
        <w:t> </w:t>
      </w:r>
      <w:r w:rsidRPr="00D42D6A">
        <w:rPr>
          <w:rFonts w:ascii="Arial" w:eastAsia="Times New Roman" w:hAnsi="Arial" w:cs="Arial"/>
          <w:b/>
          <w:bCs/>
          <w:color w:val="000000"/>
          <w:sz w:val="18"/>
          <w:szCs w:val="18"/>
          <w:lang w:eastAsia="ru-RU"/>
        </w:rPr>
        <w:t>Минобрнауки России от 31 марта 2015 г. N 08-461</w:t>
      </w:r>
    </w:p>
    <w:p w:rsidR="00D42D6A" w:rsidRPr="00D42D6A" w:rsidRDefault="00D42D6A" w:rsidP="00D42D6A">
      <w:pPr>
        <w:spacing w:after="0" w:line="240" w:lineRule="auto"/>
        <w:rPr>
          <w:rFonts w:ascii="Arial" w:eastAsia="Times New Roman" w:hAnsi="Arial" w:cs="Arial"/>
          <w:b/>
          <w:bCs/>
          <w:color w:val="000000"/>
          <w:sz w:val="18"/>
          <w:szCs w:val="18"/>
          <w:lang w:eastAsia="ru-RU"/>
        </w:rPr>
      </w:pPr>
    </w:p>
    <w:p w:rsidR="00824F83" w:rsidRDefault="00D42D6A" w:rsidP="00D42D6A">
      <w:r w:rsidRPr="00D42D6A">
        <w:rPr>
          <w:rFonts w:ascii="Arial" w:eastAsia="Times New Roman" w:hAnsi="Arial" w:cs="Arial"/>
          <w:b/>
          <w:bCs/>
          <w:color w:val="000000"/>
          <w:sz w:val="18"/>
          <w:szCs w:val="18"/>
          <w:lang w:eastAsia="ru-RU"/>
        </w:rPr>
        <w:br/>
      </w:r>
      <w:r w:rsidRPr="00D42D6A">
        <w:rPr>
          <w:rFonts w:ascii="Arial" w:eastAsia="Times New Roman" w:hAnsi="Arial" w:cs="Arial"/>
          <w:b/>
          <w:bCs/>
          <w:color w:val="000000"/>
          <w:sz w:val="18"/>
          <w:szCs w:val="18"/>
          <w:lang w:eastAsia="ru-RU"/>
        </w:rPr>
        <w:br/>
        <w:t>Система ГАРАНТ:</w:t>
      </w:r>
      <w:r w:rsidRPr="00D42D6A">
        <w:rPr>
          <w:rFonts w:ascii="Arial" w:eastAsia="Times New Roman" w:hAnsi="Arial" w:cs="Arial"/>
          <w:b/>
          <w:bCs/>
          <w:color w:val="000000"/>
          <w:sz w:val="18"/>
          <w:lang w:eastAsia="ru-RU"/>
        </w:rPr>
        <w:t> </w:t>
      </w:r>
      <w:hyperlink r:id="rId118" w:anchor="ixzz4Xs6xeXPU" w:history="1">
        <w:r w:rsidRPr="00D42D6A">
          <w:rPr>
            <w:rFonts w:ascii="Arial" w:eastAsia="Times New Roman" w:hAnsi="Arial" w:cs="Arial"/>
            <w:b/>
            <w:bCs/>
            <w:color w:val="003399"/>
            <w:sz w:val="18"/>
            <w:lang w:eastAsia="ru-RU"/>
          </w:rPr>
          <w:t>http://base.garant.ru/197127/#ixzz4Xs6xeXPU</w:t>
        </w:r>
      </w:hyperlink>
    </w:p>
    <w:sectPr w:rsidR="00824F83" w:rsidSect="00824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2D6A"/>
    <w:rsid w:val="00824F83"/>
    <w:rsid w:val="00D42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83"/>
  </w:style>
  <w:style w:type="paragraph" w:styleId="4">
    <w:name w:val="heading 4"/>
    <w:basedOn w:val="a"/>
    <w:link w:val="40"/>
    <w:uiPriority w:val="9"/>
    <w:qFormat/>
    <w:rsid w:val="00D42D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42D6A"/>
    <w:rPr>
      <w:rFonts w:ascii="Times New Roman" w:eastAsia="Times New Roman" w:hAnsi="Times New Roman" w:cs="Times New Roman"/>
      <w:b/>
      <w:bCs/>
      <w:sz w:val="24"/>
      <w:szCs w:val="24"/>
      <w:lang w:eastAsia="ru-RU"/>
    </w:rPr>
  </w:style>
  <w:style w:type="paragraph" w:customStyle="1" w:styleId="s3">
    <w:name w:val="s_3"/>
    <w:basedOn w:val="a"/>
    <w:rsid w:val="00D4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4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42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2D6A"/>
    <w:rPr>
      <w:color w:val="0000FF"/>
      <w:u w:val="single"/>
    </w:rPr>
  </w:style>
  <w:style w:type="character" w:styleId="a4">
    <w:name w:val="FollowedHyperlink"/>
    <w:basedOn w:val="a0"/>
    <w:uiPriority w:val="99"/>
    <w:semiHidden/>
    <w:unhideWhenUsed/>
    <w:rsid w:val="00D42D6A"/>
    <w:rPr>
      <w:color w:val="800080"/>
      <w:u w:val="single"/>
    </w:rPr>
  </w:style>
  <w:style w:type="character" w:customStyle="1" w:styleId="apple-converted-space">
    <w:name w:val="apple-converted-space"/>
    <w:basedOn w:val="a0"/>
    <w:rsid w:val="00D42D6A"/>
  </w:style>
  <w:style w:type="paragraph" w:customStyle="1" w:styleId="s1">
    <w:name w:val="s_1"/>
    <w:basedOn w:val="a"/>
    <w:rsid w:val="00D4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42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42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2D6A"/>
  </w:style>
</w:styles>
</file>

<file path=word/webSettings.xml><?xml version="1.0" encoding="utf-8"?>
<w:webSettings xmlns:r="http://schemas.openxmlformats.org/officeDocument/2006/relationships" xmlns:w="http://schemas.openxmlformats.org/wordprocessingml/2006/main">
  <w:divs>
    <w:div w:id="1092892539">
      <w:bodyDiv w:val="1"/>
      <w:marLeft w:val="0"/>
      <w:marRight w:val="0"/>
      <w:marTop w:val="0"/>
      <w:marBottom w:val="0"/>
      <w:divBdr>
        <w:top w:val="none" w:sz="0" w:space="0" w:color="auto"/>
        <w:left w:val="none" w:sz="0" w:space="0" w:color="auto"/>
        <w:bottom w:val="none" w:sz="0" w:space="0" w:color="auto"/>
        <w:right w:val="none" w:sz="0" w:space="0" w:color="auto"/>
      </w:divBdr>
      <w:divsChild>
        <w:div w:id="771509507">
          <w:marLeft w:val="0"/>
          <w:marRight w:val="0"/>
          <w:marTop w:val="0"/>
          <w:marBottom w:val="300"/>
          <w:divBdr>
            <w:top w:val="none" w:sz="0" w:space="0" w:color="auto"/>
            <w:left w:val="none" w:sz="0" w:space="0" w:color="auto"/>
            <w:bottom w:val="none" w:sz="0" w:space="0" w:color="auto"/>
            <w:right w:val="none" w:sz="0" w:space="0" w:color="auto"/>
          </w:divBdr>
        </w:div>
        <w:div w:id="1066686421">
          <w:marLeft w:val="0"/>
          <w:marRight w:val="0"/>
          <w:marTop w:val="0"/>
          <w:marBottom w:val="0"/>
          <w:divBdr>
            <w:top w:val="none" w:sz="0" w:space="0" w:color="auto"/>
            <w:left w:val="none" w:sz="0" w:space="0" w:color="auto"/>
            <w:bottom w:val="none" w:sz="0" w:space="0" w:color="auto"/>
            <w:right w:val="none" w:sz="0" w:space="0" w:color="auto"/>
          </w:divBdr>
          <w:divsChild>
            <w:div w:id="382293233">
              <w:marLeft w:val="0"/>
              <w:marRight w:val="0"/>
              <w:marTop w:val="0"/>
              <w:marBottom w:val="0"/>
              <w:divBdr>
                <w:top w:val="none" w:sz="0" w:space="0" w:color="auto"/>
                <w:left w:val="none" w:sz="0" w:space="0" w:color="auto"/>
                <w:bottom w:val="none" w:sz="0" w:space="0" w:color="auto"/>
                <w:right w:val="none" w:sz="0" w:space="0" w:color="auto"/>
              </w:divBdr>
            </w:div>
          </w:divsChild>
        </w:div>
        <w:div w:id="914172459">
          <w:marLeft w:val="0"/>
          <w:marRight w:val="0"/>
          <w:marTop w:val="0"/>
          <w:marBottom w:val="0"/>
          <w:divBdr>
            <w:top w:val="none" w:sz="0" w:space="0" w:color="auto"/>
            <w:left w:val="none" w:sz="0" w:space="0" w:color="auto"/>
            <w:bottom w:val="none" w:sz="0" w:space="0" w:color="auto"/>
            <w:right w:val="none" w:sz="0" w:space="0" w:color="auto"/>
          </w:divBdr>
        </w:div>
        <w:div w:id="813791957">
          <w:marLeft w:val="0"/>
          <w:marRight w:val="0"/>
          <w:marTop w:val="0"/>
          <w:marBottom w:val="0"/>
          <w:divBdr>
            <w:top w:val="none" w:sz="0" w:space="0" w:color="auto"/>
            <w:left w:val="none" w:sz="0" w:space="0" w:color="auto"/>
            <w:bottom w:val="none" w:sz="0" w:space="0" w:color="auto"/>
            <w:right w:val="none" w:sz="0" w:space="0" w:color="auto"/>
          </w:divBdr>
          <w:divsChild>
            <w:div w:id="1468358170">
              <w:marLeft w:val="0"/>
              <w:marRight w:val="0"/>
              <w:marTop w:val="0"/>
              <w:marBottom w:val="0"/>
              <w:divBdr>
                <w:top w:val="none" w:sz="0" w:space="0" w:color="auto"/>
                <w:left w:val="none" w:sz="0" w:space="0" w:color="auto"/>
                <w:bottom w:val="none" w:sz="0" w:space="0" w:color="auto"/>
                <w:right w:val="none" w:sz="0" w:space="0" w:color="auto"/>
              </w:divBdr>
            </w:div>
          </w:divsChild>
        </w:div>
        <w:div w:id="367608552">
          <w:marLeft w:val="0"/>
          <w:marRight w:val="0"/>
          <w:marTop w:val="0"/>
          <w:marBottom w:val="0"/>
          <w:divBdr>
            <w:top w:val="none" w:sz="0" w:space="0" w:color="auto"/>
            <w:left w:val="none" w:sz="0" w:space="0" w:color="auto"/>
            <w:bottom w:val="none" w:sz="0" w:space="0" w:color="auto"/>
            <w:right w:val="none" w:sz="0" w:space="0" w:color="auto"/>
          </w:divBdr>
          <w:divsChild>
            <w:div w:id="594242812">
              <w:marLeft w:val="0"/>
              <w:marRight w:val="0"/>
              <w:marTop w:val="0"/>
              <w:marBottom w:val="0"/>
              <w:divBdr>
                <w:top w:val="none" w:sz="0" w:space="0" w:color="auto"/>
                <w:left w:val="none" w:sz="0" w:space="0" w:color="auto"/>
                <w:bottom w:val="none" w:sz="0" w:space="0" w:color="auto"/>
                <w:right w:val="none" w:sz="0" w:space="0" w:color="auto"/>
              </w:divBdr>
              <w:divsChild>
                <w:div w:id="1983457220">
                  <w:marLeft w:val="0"/>
                  <w:marRight w:val="0"/>
                  <w:marTop w:val="0"/>
                  <w:marBottom w:val="300"/>
                  <w:divBdr>
                    <w:top w:val="none" w:sz="0" w:space="0" w:color="auto"/>
                    <w:left w:val="none" w:sz="0" w:space="0" w:color="auto"/>
                    <w:bottom w:val="none" w:sz="0" w:space="0" w:color="auto"/>
                    <w:right w:val="none" w:sz="0" w:space="0" w:color="auto"/>
                  </w:divBdr>
                </w:div>
              </w:divsChild>
            </w:div>
            <w:div w:id="1135219384">
              <w:marLeft w:val="0"/>
              <w:marRight w:val="0"/>
              <w:marTop w:val="0"/>
              <w:marBottom w:val="0"/>
              <w:divBdr>
                <w:top w:val="none" w:sz="0" w:space="0" w:color="auto"/>
                <w:left w:val="none" w:sz="0" w:space="0" w:color="auto"/>
                <w:bottom w:val="none" w:sz="0" w:space="0" w:color="auto"/>
                <w:right w:val="none" w:sz="0" w:space="0" w:color="auto"/>
              </w:divBdr>
              <w:divsChild>
                <w:div w:id="779568785">
                  <w:marLeft w:val="0"/>
                  <w:marRight w:val="0"/>
                  <w:marTop w:val="0"/>
                  <w:marBottom w:val="300"/>
                  <w:divBdr>
                    <w:top w:val="none" w:sz="0" w:space="0" w:color="auto"/>
                    <w:left w:val="none" w:sz="0" w:space="0" w:color="auto"/>
                    <w:bottom w:val="none" w:sz="0" w:space="0" w:color="auto"/>
                    <w:right w:val="none" w:sz="0" w:space="0" w:color="auto"/>
                  </w:divBdr>
                </w:div>
              </w:divsChild>
            </w:div>
            <w:div w:id="94323348">
              <w:marLeft w:val="0"/>
              <w:marRight w:val="0"/>
              <w:marTop w:val="0"/>
              <w:marBottom w:val="0"/>
              <w:divBdr>
                <w:top w:val="none" w:sz="0" w:space="0" w:color="auto"/>
                <w:left w:val="none" w:sz="0" w:space="0" w:color="auto"/>
                <w:bottom w:val="none" w:sz="0" w:space="0" w:color="auto"/>
                <w:right w:val="none" w:sz="0" w:space="0" w:color="auto"/>
              </w:divBdr>
              <w:divsChild>
                <w:div w:id="843279174">
                  <w:marLeft w:val="0"/>
                  <w:marRight w:val="0"/>
                  <w:marTop w:val="0"/>
                  <w:marBottom w:val="300"/>
                  <w:divBdr>
                    <w:top w:val="none" w:sz="0" w:space="0" w:color="auto"/>
                    <w:left w:val="none" w:sz="0" w:space="0" w:color="auto"/>
                    <w:bottom w:val="none" w:sz="0" w:space="0" w:color="auto"/>
                    <w:right w:val="none" w:sz="0" w:space="0" w:color="auto"/>
                  </w:divBdr>
                </w:div>
              </w:divsChild>
            </w:div>
            <w:div w:id="2007321081">
              <w:marLeft w:val="0"/>
              <w:marRight w:val="0"/>
              <w:marTop w:val="0"/>
              <w:marBottom w:val="0"/>
              <w:divBdr>
                <w:top w:val="none" w:sz="0" w:space="0" w:color="auto"/>
                <w:left w:val="none" w:sz="0" w:space="0" w:color="auto"/>
                <w:bottom w:val="none" w:sz="0" w:space="0" w:color="auto"/>
                <w:right w:val="none" w:sz="0" w:space="0" w:color="auto"/>
              </w:divBdr>
              <w:divsChild>
                <w:div w:id="1288510459">
                  <w:marLeft w:val="0"/>
                  <w:marRight w:val="0"/>
                  <w:marTop w:val="0"/>
                  <w:marBottom w:val="300"/>
                  <w:divBdr>
                    <w:top w:val="none" w:sz="0" w:space="0" w:color="auto"/>
                    <w:left w:val="none" w:sz="0" w:space="0" w:color="auto"/>
                    <w:bottom w:val="none" w:sz="0" w:space="0" w:color="auto"/>
                    <w:right w:val="none" w:sz="0" w:space="0" w:color="auto"/>
                  </w:divBdr>
                </w:div>
              </w:divsChild>
            </w:div>
            <w:div w:id="1859196011">
              <w:marLeft w:val="0"/>
              <w:marRight w:val="0"/>
              <w:marTop w:val="0"/>
              <w:marBottom w:val="0"/>
              <w:divBdr>
                <w:top w:val="none" w:sz="0" w:space="0" w:color="auto"/>
                <w:left w:val="none" w:sz="0" w:space="0" w:color="auto"/>
                <w:bottom w:val="none" w:sz="0" w:space="0" w:color="auto"/>
                <w:right w:val="none" w:sz="0" w:space="0" w:color="auto"/>
              </w:divBdr>
              <w:divsChild>
                <w:div w:id="1775903592">
                  <w:marLeft w:val="0"/>
                  <w:marRight w:val="0"/>
                  <w:marTop w:val="0"/>
                  <w:marBottom w:val="300"/>
                  <w:divBdr>
                    <w:top w:val="none" w:sz="0" w:space="0" w:color="auto"/>
                    <w:left w:val="none" w:sz="0" w:space="0" w:color="auto"/>
                    <w:bottom w:val="none" w:sz="0" w:space="0" w:color="auto"/>
                    <w:right w:val="none" w:sz="0" w:space="0" w:color="auto"/>
                  </w:divBdr>
                </w:div>
              </w:divsChild>
            </w:div>
            <w:div w:id="536044277">
              <w:marLeft w:val="0"/>
              <w:marRight w:val="0"/>
              <w:marTop w:val="0"/>
              <w:marBottom w:val="0"/>
              <w:divBdr>
                <w:top w:val="none" w:sz="0" w:space="0" w:color="auto"/>
                <w:left w:val="none" w:sz="0" w:space="0" w:color="auto"/>
                <w:bottom w:val="none" w:sz="0" w:space="0" w:color="auto"/>
                <w:right w:val="none" w:sz="0" w:space="0" w:color="auto"/>
              </w:divBdr>
              <w:divsChild>
                <w:div w:id="1781334110">
                  <w:marLeft w:val="0"/>
                  <w:marRight w:val="0"/>
                  <w:marTop w:val="0"/>
                  <w:marBottom w:val="300"/>
                  <w:divBdr>
                    <w:top w:val="none" w:sz="0" w:space="0" w:color="auto"/>
                    <w:left w:val="none" w:sz="0" w:space="0" w:color="auto"/>
                    <w:bottom w:val="none" w:sz="0" w:space="0" w:color="auto"/>
                    <w:right w:val="none" w:sz="0" w:space="0" w:color="auto"/>
                  </w:divBdr>
                </w:div>
              </w:divsChild>
            </w:div>
            <w:div w:id="1385984294">
              <w:marLeft w:val="0"/>
              <w:marRight w:val="0"/>
              <w:marTop w:val="0"/>
              <w:marBottom w:val="0"/>
              <w:divBdr>
                <w:top w:val="none" w:sz="0" w:space="0" w:color="auto"/>
                <w:left w:val="none" w:sz="0" w:space="0" w:color="auto"/>
                <w:bottom w:val="none" w:sz="0" w:space="0" w:color="auto"/>
                <w:right w:val="none" w:sz="0" w:space="0" w:color="auto"/>
              </w:divBdr>
              <w:divsChild>
                <w:div w:id="90200636">
                  <w:marLeft w:val="0"/>
                  <w:marRight w:val="0"/>
                  <w:marTop w:val="0"/>
                  <w:marBottom w:val="300"/>
                  <w:divBdr>
                    <w:top w:val="none" w:sz="0" w:space="0" w:color="auto"/>
                    <w:left w:val="none" w:sz="0" w:space="0" w:color="auto"/>
                    <w:bottom w:val="none" w:sz="0" w:space="0" w:color="auto"/>
                    <w:right w:val="none" w:sz="0" w:space="0" w:color="auto"/>
                  </w:divBdr>
                </w:div>
              </w:divsChild>
            </w:div>
            <w:div w:id="399523638">
              <w:marLeft w:val="0"/>
              <w:marRight w:val="0"/>
              <w:marTop w:val="0"/>
              <w:marBottom w:val="0"/>
              <w:divBdr>
                <w:top w:val="none" w:sz="0" w:space="0" w:color="auto"/>
                <w:left w:val="none" w:sz="0" w:space="0" w:color="auto"/>
                <w:bottom w:val="none" w:sz="0" w:space="0" w:color="auto"/>
                <w:right w:val="none" w:sz="0" w:space="0" w:color="auto"/>
              </w:divBdr>
              <w:divsChild>
                <w:div w:id="2058583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556060">
          <w:marLeft w:val="0"/>
          <w:marRight w:val="0"/>
          <w:marTop w:val="0"/>
          <w:marBottom w:val="0"/>
          <w:divBdr>
            <w:top w:val="none" w:sz="0" w:space="0" w:color="auto"/>
            <w:left w:val="none" w:sz="0" w:space="0" w:color="auto"/>
            <w:bottom w:val="none" w:sz="0" w:space="0" w:color="auto"/>
            <w:right w:val="none" w:sz="0" w:space="0" w:color="auto"/>
          </w:divBdr>
          <w:divsChild>
            <w:div w:id="1470977211">
              <w:marLeft w:val="0"/>
              <w:marRight w:val="0"/>
              <w:marTop w:val="0"/>
              <w:marBottom w:val="0"/>
              <w:divBdr>
                <w:top w:val="none" w:sz="0" w:space="0" w:color="auto"/>
                <w:left w:val="none" w:sz="0" w:space="0" w:color="auto"/>
                <w:bottom w:val="none" w:sz="0" w:space="0" w:color="auto"/>
                <w:right w:val="none" w:sz="0" w:space="0" w:color="auto"/>
              </w:divBdr>
            </w:div>
            <w:div w:id="985932718">
              <w:marLeft w:val="0"/>
              <w:marRight w:val="0"/>
              <w:marTop w:val="0"/>
              <w:marBottom w:val="0"/>
              <w:divBdr>
                <w:top w:val="none" w:sz="0" w:space="0" w:color="auto"/>
                <w:left w:val="none" w:sz="0" w:space="0" w:color="auto"/>
                <w:bottom w:val="none" w:sz="0" w:space="0" w:color="auto"/>
                <w:right w:val="none" w:sz="0" w:space="0" w:color="auto"/>
              </w:divBdr>
            </w:div>
            <w:div w:id="1350176265">
              <w:marLeft w:val="0"/>
              <w:marRight w:val="0"/>
              <w:marTop w:val="0"/>
              <w:marBottom w:val="0"/>
              <w:divBdr>
                <w:top w:val="none" w:sz="0" w:space="0" w:color="auto"/>
                <w:left w:val="none" w:sz="0" w:space="0" w:color="auto"/>
                <w:bottom w:val="none" w:sz="0" w:space="0" w:color="auto"/>
                <w:right w:val="none" w:sz="0" w:space="0" w:color="auto"/>
              </w:divBdr>
              <w:divsChild>
                <w:div w:id="1399011714">
                  <w:marLeft w:val="0"/>
                  <w:marRight w:val="0"/>
                  <w:marTop w:val="0"/>
                  <w:marBottom w:val="300"/>
                  <w:divBdr>
                    <w:top w:val="none" w:sz="0" w:space="0" w:color="auto"/>
                    <w:left w:val="none" w:sz="0" w:space="0" w:color="auto"/>
                    <w:bottom w:val="none" w:sz="0" w:space="0" w:color="auto"/>
                    <w:right w:val="none" w:sz="0" w:space="0" w:color="auto"/>
                  </w:divBdr>
                </w:div>
              </w:divsChild>
            </w:div>
            <w:div w:id="151796426">
              <w:marLeft w:val="0"/>
              <w:marRight w:val="0"/>
              <w:marTop w:val="0"/>
              <w:marBottom w:val="0"/>
              <w:divBdr>
                <w:top w:val="none" w:sz="0" w:space="0" w:color="auto"/>
                <w:left w:val="none" w:sz="0" w:space="0" w:color="auto"/>
                <w:bottom w:val="none" w:sz="0" w:space="0" w:color="auto"/>
                <w:right w:val="none" w:sz="0" w:space="0" w:color="auto"/>
              </w:divBdr>
              <w:divsChild>
                <w:div w:id="4864118">
                  <w:marLeft w:val="0"/>
                  <w:marRight w:val="0"/>
                  <w:marTop w:val="0"/>
                  <w:marBottom w:val="300"/>
                  <w:divBdr>
                    <w:top w:val="none" w:sz="0" w:space="0" w:color="auto"/>
                    <w:left w:val="none" w:sz="0" w:space="0" w:color="auto"/>
                    <w:bottom w:val="none" w:sz="0" w:space="0" w:color="auto"/>
                    <w:right w:val="none" w:sz="0" w:space="0" w:color="auto"/>
                  </w:divBdr>
                </w:div>
                <w:div w:id="601304122">
                  <w:marLeft w:val="0"/>
                  <w:marRight w:val="0"/>
                  <w:marTop w:val="0"/>
                  <w:marBottom w:val="0"/>
                  <w:divBdr>
                    <w:top w:val="none" w:sz="0" w:space="0" w:color="auto"/>
                    <w:left w:val="none" w:sz="0" w:space="0" w:color="auto"/>
                    <w:bottom w:val="none" w:sz="0" w:space="0" w:color="auto"/>
                    <w:right w:val="none" w:sz="0" w:space="0" w:color="auto"/>
                  </w:divBdr>
                </w:div>
                <w:div w:id="1256010412">
                  <w:marLeft w:val="0"/>
                  <w:marRight w:val="0"/>
                  <w:marTop w:val="0"/>
                  <w:marBottom w:val="0"/>
                  <w:divBdr>
                    <w:top w:val="none" w:sz="0" w:space="0" w:color="auto"/>
                    <w:left w:val="none" w:sz="0" w:space="0" w:color="auto"/>
                    <w:bottom w:val="none" w:sz="0" w:space="0" w:color="auto"/>
                    <w:right w:val="none" w:sz="0" w:space="0" w:color="auto"/>
                  </w:divBdr>
                </w:div>
                <w:div w:id="57872284">
                  <w:marLeft w:val="0"/>
                  <w:marRight w:val="0"/>
                  <w:marTop w:val="0"/>
                  <w:marBottom w:val="0"/>
                  <w:divBdr>
                    <w:top w:val="none" w:sz="0" w:space="0" w:color="auto"/>
                    <w:left w:val="none" w:sz="0" w:space="0" w:color="auto"/>
                    <w:bottom w:val="none" w:sz="0" w:space="0" w:color="auto"/>
                    <w:right w:val="none" w:sz="0" w:space="0" w:color="auto"/>
                  </w:divBdr>
                </w:div>
                <w:div w:id="1554072845">
                  <w:marLeft w:val="0"/>
                  <w:marRight w:val="0"/>
                  <w:marTop w:val="0"/>
                  <w:marBottom w:val="0"/>
                  <w:divBdr>
                    <w:top w:val="none" w:sz="0" w:space="0" w:color="auto"/>
                    <w:left w:val="none" w:sz="0" w:space="0" w:color="auto"/>
                    <w:bottom w:val="none" w:sz="0" w:space="0" w:color="auto"/>
                    <w:right w:val="none" w:sz="0" w:space="0" w:color="auto"/>
                  </w:divBdr>
                </w:div>
                <w:div w:id="819031185">
                  <w:marLeft w:val="0"/>
                  <w:marRight w:val="0"/>
                  <w:marTop w:val="0"/>
                  <w:marBottom w:val="0"/>
                  <w:divBdr>
                    <w:top w:val="none" w:sz="0" w:space="0" w:color="auto"/>
                    <w:left w:val="none" w:sz="0" w:space="0" w:color="auto"/>
                    <w:bottom w:val="none" w:sz="0" w:space="0" w:color="auto"/>
                    <w:right w:val="none" w:sz="0" w:space="0" w:color="auto"/>
                  </w:divBdr>
                </w:div>
                <w:div w:id="724723946">
                  <w:marLeft w:val="0"/>
                  <w:marRight w:val="0"/>
                  <w:marTop w:val="0"/>
                  <w:marBottom w:val="0"/>
                  <w:divBdr>
                    <w:top w:val="none" w:sz="0" w:space="0" w:color="auto"/>
                    <w:left w:val="none" w:sz="0" w:space="0" w:color="auto"/>
                    <w:bottom w:val="none" w:sz="0" w:space="0" w:color="auto"/>
                    <w:right w:val="none" w:sz="0" w:space="0" w:color="auto"/>
                  </w:divBdr>
                </w:div>
                <w:div w:id="319231909">
                  <w:marLeft w:val="0"/>
                  <w:marRight w:val="0"/>
                  <w:marTop w:val="0"/>
                  <w:marBottom w:val="0"/>
                  <w:divBdr>
                    <w:top w:val="none" w:sz="0" w:space="0" w:color="auto"/>
                    <w:left w:val="none" w:sz="0" w:space="0" w:color="auto"/>
                    <w:bottom w:val="none" w:sz="0" w:space="0" w:color="auto"/>
                    <w:right w:val="none" w:sz="0" w:space="0" w:color="auto"/>
                  </w:divBdr>
                </w:div>
                <w:div w:id="895123134">
                  <w:marLeft w:val="0"/>
                  <w:marRight w:val="0"/>
                  <w:marTop w:val="0"/>
                  <w:marBottom w:val="0"/>
                  <w:divBdr>
                    <w:top w:val="none" w:sz="0" w:space="0" w:color="auto"/>
                    <w:left w:val="none" w:sz="0" w:space="0" w:color="auto"/>
                    <w:bottom w:val="none" w:sz="0" w:space="0" w:color="auto"/>
                    <w:right w:val="none" w:sz="0" w:space="0" w:color="auto"/>
                  </w:divBdr>
                </w:div>
                <w:div w:id="1468234854">
                  <w:marLeft w:val="0"/>
                  <w:marRight w:val="0"/>
                  <w:marTop w:val="0"/>
                  <w:marBottom w:val="0"/>
                  <w:divBdr>
                    <w:top w:val="none" w:sz="0" w:space="0" w:color="auto"/>
                    <w:left w:val="none" w:sz="0" w:space="0" w:color="auto"/>
                    <w:bottom w:val="none" w:sz="0" w:space="0" w:color="auto"/>
                    <w:right w:val="none" w:sz="0" w:space="0" w:color="auto"/>
                  </w:divBdr>
                  <w:divsChild>
                    <w:div w:id="254632392">
                      <w:marLeft w:val="0"/>
                      <w:marRight w:val="0"/>
                      <w:marTop w:val="0"/>
                      <w:marBottom w:val="0"/>
                      <w:divBdr>
                        <w:top w:val="none" w:sz="0" w:space="0" w:color="auto"/>
                        <w:left w:val="none" w:sz="0" w:space="0" w:color="auto"/>
                        <w:bottom w:val="none" w:sz="0" w:space="0" w:color="auto"/>
                        <w:right w:val="none" w:sz="0" w:space="0" w:color="auto"/>
                      </w:divBdr>
                      <w:divsChild>
                        <w:div w:id="16481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431">
              <w:marLeft w:val="0"/>
              <w:marRight w:val="0"/>
              <w:marTop w:val="0"/>
              <w:marBottom w:val="0"/>
              <w:divBdr>
                <w:top w:val="none" w:sz="0" w:space="0" w:color="auto"/>
                <w:left w:val="none" w:sz="0" w:space="0" w:color="auto"/>
                <w:bottom w:val="none" w:sz="0" w:space="0" w:color="auto"/>
                <w:right w:val="none" w:sz="0" w:space="0" w:color="auto"/>
              </w:divBdr>
              <w:divsChild>
                <w:div w:id="1669820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95871592">
          <w:marLeft w:val="0"/>
          <w:marRight w:val="0"/>
          <w:marTop w:val="0"/>
          <w:marBottom w:val="0"/>
          <w:divBdr>
            <w:top w:val="none" w:sz="0" w:space="0" w:color="auto"/>
            <w:left w:val="none" w:sz="0" w:space="0" w:color="auto"/>
            <w:bottom w:val="none" w:sz="0" w:space="0" w:color="auto"/>
            <w:right w:val="none" w:sz="0" w:space="0" w:color="auto"/>
          </w:divBdr>
          <w:divsChild>
            <w:div w:id="872035146">
              <w:marLeft w:val="0"/>
              <w:marRight w:val="0"/>
              <w:marTop w:val="0"/>
              <w:marBottom w:val="0"/>
              <w:divBdr>
                <w:top w:val="none" w:sz="0" w:space="0" w:color="auto"/>
                <w:left w:val="none" w:sz="0" w:space="0" w:color="auto"/>
                <w:bottom w:val="none" w:sz="0" w:space="0" w:color="auto"/>
                <w:right w:val="none" w:sz="0" w:space="0" w:color="auto"/>
              </w:divBdr>
              <w:divsChild>
                <w:div w:id="1126659138">
                  <w:marLeft w:val="0"/>
                  <w:marRight w:val="0"/>
                  <w:marTop w:val="0"/>
                  <w:marBottom w:val="300"/>
                  <w:divBdr>
                    <w:top w:val="none" w:sz="0" w:space="0" w:color="auto"/>
                    <w:left w:val="none" w:sz="0" w:space="0" w:color="auto"/>
                    <w:bottom w:val="none" w:sz="0" w:space="0" w:color="auto"/>
                    <w:right w:val="none" w:sz="0" w:space="0" w:color="auto"/>
                  </w:divBdr>
                </w:div>
              </w:divsChild>
            </w:div>
            <w:div w:id="1720546576">
              <w:marLeft w:val="0"/>
              <w:marRight w:val="0"/>
              <w:marTop w:val="0"/>
              <w:marBottom w:val="0"/>
              <w:divBdr>
                <w:top w:val="none" w:sz="0" w:space="0" w:color="auto"/>
                <w:left w:val="none" w:sz="0" w:space="0" w:color="auto"/>
                <w:bottom w:val="none" w:sz="0" w:space="0" w:color="auto"/>
                <w:right w:val="none" w:sz="0" w:space="0" w:color="auto"/>
              </w:divBdr>
              <w:divsChild>
                <w:div w:id="926965372">
                  <w:marLeft w:val="0"/>
                  <w:marRight w:val="0"/>
                  <w:marTop w:val="0"/>
                  <w:marBottom w:val="300"/>
                  <w:divBdr>
                    <w:top w:val="none" w:sz="0" w:space="0" w:color="auto"/>
                    <w:left w:val="none" w:sz="0" w:space="0" w:color="auto"/>
                    <w:bottom w:val="none" w:sz="0" w:space="0" w:color="auto"/>
                    <w:right w:val="none" w:sz="0" w:space="0" w:color="auto"/>
                  </w:divBdr>
                </w:div>
              </w:divsChild>
            </w:div>
            <w:div w:id="1833331259">
              <w:marLeft w:val="0"/>
              <w:marRight w:val="0"/>
              <w:marTop w:val="0"/>
              <w:marBottom w:val="0"/>
              <w:divBdr>
                <w:top w:val="none" w:sz="0" w:space="0" w:color="auto"/>
                <w:left w:val="none" w:sz="0" w:space="0" w:color="auto"/>
                <w:bottom w:val="none" w:sz="0" w:space="0" w:color="auto"/>
                <w:right w:val="none" w:sz="0" w:space="0" w:color="auto"/>
              </w:divBdr>
              <w:divsChild>
                <w:div w:id="462699126">
                  <w:marLeft w:val="0"/>
                  <w:marRight w:val="0"/>
                  <w:marTop w:val="0"/>
                  <w:marBottom w:val="300"/>
                  <w:divBdr>
                    <w:top w:val="none" w:sz="0" w:space="0" w:color="auto"/>
                    <w:left w:val="none" w:sz="0" w:space="0" w:color="auto"/>
                    <w:bottom w:val="none" w:sz="0" w:space="0" w:color="auto"/>
                    <w:right w:val="none" w:sz="0" w:space="0" w:color="auto"/>
                  </w:divBdr>
                </w:div>
              </w:divsChild>
            </w:div>
            <w:div w:id="1953632123">
              <w:marLeft w:val="0"/>
              <w:marRight w:val="0"/>
              <w:marTop w:val="0"/>
              <w:marBottom w:val="0"/>
              <w:divBdr>
                <w:top w:val="none" w:sz="0" w:space="0" w:color="auto"/>
                <w:left w:val="none" w:sz="0" w:space="0" w:color="auto"/>
                <w:bottom w:val="none" w:sz="0" w:space="0" w:color="auto"/>
                <w:right w:val="none" w:sz="0" w:space="0" w:color="auto"/>
              </w:divBdr>
              <w:divsChild>
                <w:div w:id="184830494">
                  <w:marLeft w:val="0"/>
                  <w:marRight w:val="0"/>
                  <w:marTop w:val="0"/>
                  <w:marBottom w:val="300"/>
                  <w:divBdr>
                    <w:top w:val="none" w:sz="0" w:space="0" w:color="auto"/>
                    <w:left w:val="none" w:sz="0" w:space="0" w:color="auto"/>
                    <w:bottom w:val="none" w:sz="0" w:space="0" w:color="auto"/>
                    <w:right w:val="none" w:sz="0" w:space="0" w:color="auto"/>
                  </w:divBdr>
                </w:div>
              </w:divsChild>
            </w:div>
            <w:div w:id="2011054278">
              <w:marLeft w:val="0"/>
              <w:marRight w:val="0"/>
              <w:marTop w:val="0"/>
              <w:marBottom w:val="0"/>
              <w:divBdr>
                <w:top w:val="none" w:sz="0" w:space="0" w:color="auto"/>
                <w:left w:val="none" w:sz="0" w:space="0" w:color="auto"/>
                <w:bottom w:val="none" w:sz="0" w:space="0" w:color="auto"/>
                <w:right w:val="none" w:sz="0" w:space="0" w:color="auto"/>
              </w:divBdr>
              <w:divsChild>
                <w:div w:id="6175314">
                  <w:marLeft w:val="0"/>
                  <w:marRight w:val="0"/>
                  <w:marTop w:val="0"/>
                  <w:marBottom w:val="300"/>
                  <w:divBdr>
                    <w:top w:val="none" w:sz="0" w:space="0" w:color="auto"/>
                    <w:left w:val="none" w:sz="0" w:space="0" w:color="auto"/>
                    <w:bottom w:val="none" w:sz="0" w:space="0" w:color="auto"/>
                    <w:right w:val="none" w:sz="0" w:space="0" w:color="auto"/>
                  </w:divBdr>
                </w:div>
              </w:divsChild>
            </w:div>
            <w:div w:id="1180781038">
              <w:marLeft w:val="0"/>
              <w:marRight w:val="0"/>
              <w:marTop w:val="0"/>
              <w:marBottom w:val="0"/>
              <w:divBdr>
                <w:top w:val="none" w:sz="0" w:space="0" w:color="auto"/>
                <w:left w:val="none" w:sz="0" w:space="0" w:color="auto"/>
                <w:bottom w:val="none" w:sz="0" w:space="0" w:color="auto"/>
                <w:right w:val="none" w:sz="0" w:space="0" w:color="auto"/>
              </w:divBdr>
              <w:divsChild>
                <w:div w:id="1996109781">
                  <w:marLeft w:val="0"/>
                  <w:marRight w:val="0"/>
                  <w:marTop w:val="0"/>
                  <w:marBottom w:val="0"/>
                  <w:divBdr>
                    <w:top w:val="none" w:sz="0" w:space="0" w:color="auto"/>
                    <w:left w:val="none" w:sz="0" w:space="0" w:color="auto"/>
                    <w:bottom w:val="none" w:sz="0" w:space="0" w:color="auto"/>
                    <w:right w:val="none" w:sz="0" w:space="0" w:color="auto"/>
                  </w:divBdr>
                  <w:divsChild>
                    <w:div w:id="2116124059">
                      <w:marLeft w:val="0"/>
                      <w:marRight w:val="0"/>
                      <w:marTop w:val="0"/>
                      <w:marBottom w:val="300"/>
                      <w:divBdr>
                        <w:top w:val="none" w:sz="0" w:space="0" w:color="auto"/>
                        <w:left w:val="none" w:sz="0" w:space="0" w:color="auto"/>
                        <w:bottom w:val="none" w:sz="0" w:space="0" w:color="auto"/>
                        <w:right w:val="none" w:sz="0" w:space="0" w:color="auto"/>
                      </w:divBdr>
                    </w:div>
                    <w:div w:id="1241254826">
                      <w:marLeft w:val="0"/>
                      <w:marRight w:val="0"/>
                      <w:marTop w:val="0"/>
                      <w:marBottom w:val="300"/>
                      <w:divBdr>
                        <w:top w:val="none" w:sz="0" w:space="0" w:color="auto"/>
                        <w:left w:val="none" w:sz="0" w:space="0" w:color="auto"/>
                        <w:bottom w:val="none" w:sz="0" w:space="0" w:color="auto"/>
                        <w:right w:val="none" w:sz="0" w:space="0" w:color="auto"/>
                      </w:divBdr>
                    </w:div>
                  </w:divsChild>
                </w:div>
                <w:div w:id="1236279466">
                  <w:marLeft w:val="0"/>
                  <w:marRight w:val="0"/>
                  <w:marTop w:val="0"/>
                  <w:marBottom w:val="0"/>
                  <w:divBdr>
                    <w:top w:val="none" w:sz="0" w:space="0" w:color="auto"/>
                    <w:left w:val="none" w:sz="0" w:space="0" w:color="auto"/>
                    <w:bottom w:val="none" w:sz="0" w:space="0" w:color="auto"/>
                    <w:right w:val="none" w:sz="0" w:space="0" w:color="auto"/>
                  </w:divBdr>
                  <w:divsChild>
                    <w:div w:id="70124843">
                      <w:marLeft w:val="0"/>
                      <w:marRight w:val="0"/>
                      <w:marTop w:val="0"/>
                      <w:marBottom w:val="300"/>
                      <w:divBdr>
                        <w:top w:val="none" w:sz="0" w:space="0" w:color="auto"/>
                        <w:left w:val="none" w:sz="0" w:space="0" w:color="auto"/>
                        <w:bottom w:val="none" w:sz="0" w:space="0" w:color="auto"/>
                        <w:right w:val="none" w:sz="0" w:space="0" w:color="auto"/>
                      </w:divBdr>
                    </w:div>
                  </w:divsChild>
                </w:div>
                <w:div w:id="1402482207">
                  <w:marLeft w:val="0"/>
                  <w:marRight w:val="0"/>
                  <w:marTop w:val="0"/>
                  <w:marBottom w:val="0"/>
                  <w:divBdr>
                    <w:top w:val="none" w:sz="0" w:space="0" w:color="auto"/>
                    <w:left w:val="none" w:sz="0" w:space="0" w:color="auto"/>
                    <w:bottom w:val="none" w:sz="0" w:space="0" w:color="auto"/>
                    <w:right w:val="none" w:sz="0" w:space="0" w:color="auto"/>
                  </w:divBdr>
                  <w:divsChild>
                    <w:div w:id="779646406">
                      <w:marLeft w:val="0"/>
                      <w:marRight w:val="0"/>
                      <w:marTop w:val="0"/>
                      <w:marBottom w:val="300"/>
                      <w:divBdr>
                        <w:top w:val="none" w:sz="0" w:space="0" w:color="auto"/>
                        <w:left w:val="none" w:sz="0" w:space="0" w:color="auto"/>
                        <w:bottom w:val="none" w:sz="0" w:space="0" w:color="auto"/>
                        <w:right w:val="none" w:sz="0" w:space="0" w:color="auto"/>
                      </w:divBdr>
                    </w:div>
                  </w:divsChild>
                </w:div>
                <w:div w:id="207421609">
                  <w:marLeft w:val="0"/>
                  <w:marRight w:val="0"/>
                  <w:marTop w:val="0"/>
                  <w:marBottom w:val="0"/>
                  <w:divBdr>
                    <w:top w:val="none" w:sz="0" w:space="0" w:color="auto"/>
                    <w:left w:val="none" w:sz="0" w:space="0" w:color="auto"/>
                    <w:bottom w:val="none" w:sz="0" w:space="0" w:color="auto"/>
                    <w:right w:val="none" w:sz="0" w:space="0" w:color="auto"/>
                  </w:divBdr>
                  <w:divsChild>
                    <w:div w:id="1708942123">
                      <w:marLeft w:val="0"/>
                      <w:marRight w:val="0"/>
                      <w:marTop w:val="0"/>
                      <w:marBottom w:val="300"/>
                      <w:divBdr>
                        <w:top w:val="none" w:sz="0" w:space="0" w:color="auto"/>
                        <w:left w:val="none" w:sz="0" w:space="0" w:color="auto"/>
                        <w:bottom w:val="none" w:sz="0" w:space="0" w:color="auto"/>
                        <w:right w:val="none" w:sz="0" w:space="0" w:color="auto"/>
                      </w:divBdr>
                    </w:div>
                  </w:divsChild>
                </w:div>
                <w:div w:id="763722665">
                  <w:marLeft w:val="0"/>
                  <w:marRight w:val="0"/>
                  <w:marTop w:val="0"/>
                  <w:marBottom w:val="0"/>
                  <w:divBdr>
                    <w:top w:val="none" w:sz="0" w:space="0" w:color="auto"/>
                    <w:left w:val="none" w:sz="0" w:space="0" w:color="auto"/>
                    <w:bottom w:val="none" w:sz="0" w:space="0" w:color="auto"/>
                    <w:right w:val="none" w:sz="0" w:space="0" w:color="auto"/>
                  </w:divBdr>
                  <w:divsChild>
                    <w:div w:id="1844198212">
                      <w:marLeft w:val="0"/>
                      <w:marRight w:val="0"/>
                      <w:marTop w:val="0"/>
                      <w:marBottom w:val="300"/>
                      <w:divBdr>
                        <w:top w:val="none" w:sz="0" w:space="0" w:color="auto"/>
                        <w:left w:val="none" w:sz="0" w:space="0" w:color="auto"/>
                        <w:bottom w:val="none" w:sz="0" w:space="0" w:color="auto"/>
                        <w:right w:val="none" w:sz="0" w:space="0" w:color="auto"/>
                      </w:divBdr>
                    </w:div>
                  </w:divsChild>
                </w:div>
                <w:div w:id="567960298">
                  <w:marLeft w:val="0"/>
                  <w:marRight w:val="0"/>
                  <w:marTop w:val="0"/>
                  <w:marBottom w:val="0"/>
                  <w:divBdr>
                    <w:top w:val="none" w:sz="0" w:space="0" w:color="auto"/>
                    <w:left w:val="none" w:sz="0" w:space="0" w:color="auto"/>
                    <w:bottom w:val="none" w:sz="0" w:space="0" w:color="auto"/>
                    <w:right w:val="none" w:sz="0" w:space="0" w:color="auto"/>
                  </w:divBdr>
                  <w:divsChild>
                    <w:div w:id="588588122">
                      <w:marLeft w:val="0"/>
                      <w:marRight w:val="0"/>
                      <w:marTop w:val="0"/>
                      <w:marBottom w:val="300"/>
                      <w:divBdr>
                        <w:top w:val="none" w:sz="0" w:space="0" w:color="auto"/>
                        <w:left w:val="none" w:sz="0" w:space="0" w:color="auto"/>
                        <w:bottom w:val="none" w:sz="0" w:space="0" w:color="auto"/>
                        <w:right w:val="none" w:sz="0" w:space="0" w:color="auto"/>
                      </w:divBdr>
                    </w:div>
                  </w:divsChild>
                </w:div>
                <w:div w:id="260534731">
                  <w:marLeft w:val="0"/>
                  <w:marRight w:val="0"/>
                  <w:marTop w:val="0"/>
                  <w:marBottom w:val="0"/>
                  <w:divBdr>
                    <w:top w:val="none" w:sz="0" w:space="0" w:color="auto"/>
                    <w:left w:val="none" w:sz="0" w:space="0" w:color="auto"/>
                    <w:bottom w:val="none" w:sz="0" w:space="0" w:color="auto"/>
                    <w:right w:val="none" w:sz="0" w:space="0" w:color="auto"/>
                  </w:divBdr>
                  <w:divsChild>
                    <w:div w:id="1181313472">
                      <w:marLeft w:val="0"/>
                      <w:marRight w:val="0"/>
                      <w:marTop w:val="0"/>
                      <w:marBottom w:val="300"/>
                      <w:divBdr>
                        <w:top w:val="none" w:sz="0" w:space="0" w:color="auto"/>
                        <w:left w:val="none" w:sz="0" w:space="0" w:color="auto"/>
                        <w:bottom w:val="none" w:sz="0" w:space="0" w:color="auto"/>
                        <w:right w:val="none" w:sz="0" w:space="0" w:color="auto"/>
                      </w:divBdr>
                    </w:div>
                  </w:divsChild>
                </w:div>
                <w:div w:id="1538851213">
                  <w:marLeft w:val="0"/>
                  <w:marRight w:val="0"/>
                  <w:marTop w:val="0"/>
                  <w:marBottom w:val="0"/>
                  <w:divBdr>
                    <w:top w:val="none" w:sz="0" w:space="0" w:color="auto"/>
                    <w:left w:val="none" w:sz="0" w:space="0" w:color="auto"/>
                    <w:bottom w:val="none" w:sz="0" w:space="0" w:color="auto"/>
                    <w:right w:val="none" w:sz="0" w:space="0" w:color="auto"/>
                  </w:divBdr>
                  <w:divsChild>
                    <w:div w:id="607784766">
                      <w:marLeft w:val="0"/>
                      <w:marRight w:val="0"/>
                      <w:marTop w:val="0"/>
                      <w:marBottom w:val="300"/>
                      <w:divBdr>
                        <w:top w:val="none" w:sz="0" w:space="0" w:color="auto"/>
                        <w:left w:val="none" w:sz="0" w:space="0" w:color="auto"/>
                        <w:bottom w:val="none" w:sz="0" w:space="0" w:color="auto"/>
                        <w:right w:val="none" w:sz="0" w:space="0" w:color="auto"/>
                      </w:divBdr>
                    </w:div>
                  </w:divsChild>
                </w:div>
                <w:div w:id="122776522">
                  <w:marLeft w:val="0"/>
                  <w:marRight w:val="0"/>
                  <w:marTop w:val="0"/>
                  <w:marBottom w:val="0"/>
                  <w:divBdr>
                    <w:top w:val="none" w:sz="0" w:space="0" w:color="auto"/>
                    <w:left w:val="none" w:sz="0" w:space="0" w:color="auto"/>
                    <w:bottom w:val="none" w:sz="0" w:space="0" w:color="auto"/>
                    <w:right w:val="none" w:sz="0" w:space="0" w:color="auto"/>
                  </w:divBdr>
                  <w:divsChild>
                    <w:div w:id="245578483">
                      <w:marLeft w:val="0"/>
                      <w:marRight w:val="0"/>
                      <w:marTop w:val="0"/>
                      <w:marBottom w:val="300"/>
                      <w:divBdr>
                        <w:top w:val="none" w:sz="0" w:space="0" w:color="auto"/>
                        <w:left w:val="none" w:sz="0" w:space="0" w:color="auto"/>
                        <w:bottom w:val="none" w:sz="0" w:space="0" w:color="auto"/>
                        <w:right w:val="none" w:sz="0" w:space="0" w:color="auto"/>
                      </w:divBdr>
                    </w:div>
                  </w:divsChild>
                </w:div>
                <w:div w:id="438791957">
                  <w:marLeft w:val="0"/>
                  <w:marRight w:val="0"/>
                  <w:marTop w:val="0"/>
                  <w:marBottom w:val="0"/>
                  <w:divBdr>
                    <w:top w:val="none" w:sz="0" w:space="0" w:color="auto"/>
                    <w:left w:val="none" w:sz="0" w:space="0" w:color="auto"/>
                    <w:bottom w:val="none" w:sz="0" w:space="0" w:color="auto"/>
                    <w:right w:val="none" w:sz="0" w:space="0" w:color="auto"/>
                  </w:divBdr>
                  <w:divsChild>
                    <w:div w:id="1296713373">
                      <w:marLeft w:val="0"/>
                      <w:marRight w:val="0"/>
                      <w:marTop w:val="0"/>
                      <w:marBottom w:val="300"/>
                      <w:divBdr>
                        <w:top w:val="none" w:sz="0" w:space="0" w:color="auto"/>
                        <w:left w:val="none" w:sz="0" w:space="0" w:color="auto"/>
                        <w:bottom w:val="none" w:sz="0" w:space="0" w:color="auto"/>
                        <w:right w:val="none" w:sz="0" w:space="0" w:color="auto"/>
                      </w:divBdr>
                    </w:div>
                  </w:divsChild>
                </w:div>
                <w:div w:id="827940425">
                  <w:marLeft w:val="0"/>
                  <w:marRight w:val="0"/>
                  <w:marTop w:val="0"/>
                  <w:marBottom w:val="0"/>
                  <w:divBdr>
                    <w:top w:val="none" w:sz="0" w:space="0" w:color="auto"/>
                    <w:left w:val="none" w:sz="0" w:space="0" w:color="auto"/>
                    <w:bottom w:val="none" w:sz="0" w:space="0" w:color="auto"/>
                    <w:right w:val="none" w:sz="0" w:space="0" w:color="auto"/>
                  </w:divBdr>
                  <w:divsChild>
                    <w:div w:id="590241323">
                      <w:marLeft w:val="0"/>
                      <w:marRight w:val="0"/>
                      <w:marTop w:val="0"/>
                      <w:marBottom w:val="300"/>
                      <w:divBdr>
                        <w:top w:val="none" w:sz="0" w:space="0" w:color="auto"/>
                        <w:left w:val="none" w:sz="0" w:space="0" w:color="auto"/>
                        <w:bottom w:val="none" w:sz="0" w:space="0" w:color="auto"/>
                        <w:right w:val="none" w:sz="0" w:space="0" w:color="auto"/>
                      </w:divBdr>
                    </w:div>
                  </w:divsChild>
                </w:div>
                <w:div w:id="709454907">
                  <w:marLeft w:val="0"/>
                  <w:marRight w:val="0"/>
                  <w:marTop w:val="0"/>
                  <w:marBottom w:val="0"/>
                  <w:divBdr>
                    <w:top w:val="none" w:sz="0" w:space="0" w:color="auto"/>
                    <w:left w:val="none" w:sz="0" w:space="0" w:color="auto"/>
                    <w:bottom w:val="none" w:sz="0" w:space="0" w:color="auto"/>
                    <w:right w:val="none" w:sz="0" w:space="0" w:color="auto"/>
                  </w:divBdr>
                  <w:divsChild>
                    <w:div w:id="776876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69014175">
          <w:marLeft w:val="0"/>
          <w:marRight w:val="0"/>
          <w:marTop w:val="0"/>
          <w:marBottom w:val="0"/>
          <w:divBdr>
            <w:top w:val="none" w:sz="0" w:space="0" w:color="auto"/>
            <w:left w:val="none" w:sz="0" w:space="0" w:color="auto"/>
            <w:bottom w:val="none" w:sz="0" w:space="0" w:color="auto"/>
            <w:right w:val="none" w:sz="0" w:space="0" w:color="auto"/>
          </w:divBdr>
          <w:divsChild>
            <w:div w:id="686756587">
              <w:marLeft w:val="0"/>
              <w:marRight w:val="0"/>
              <w:marTop w:val="0"/>
              <w:marBottom w:val="0"/>
              <w:divBdr>
                <w:top w:val="none" w:sz="0" w:space="0" w:color="auto"/>
                <w:left w:val="none" w:sz="0" w:space="0" w:color="auto"/>
                <w:bottom w:val="none" w:sz="0" w:space="0" w:color="auto"/>
                <w:right w:val="none" w:sz="0" w:space="0" w:color="auto"/>
              </w:divBdr>
            </w:div>
            <w:div w:id="1554199128">
              <w:marLeft w:val="0"/>
              <w:marRight w:val="0"/>
              <w:marTop w:val="0"/>
              <w:marBottom w:val="0"/>
              <w:divBdr>
                <w:top w:val="none" w:sz="0" w:space="0" w:color="auto"/>
                <w:left w:val="none" w:sz="0" w:space="0" w:color="auto"/>
                <w:bottom w:val="none" w:sz="0" w:space="0" w:color="auto"/>
                <w:right w:val="none" w:sz="0" w:space="0" w:color="auto"/>
              </w:divBdr>
            </w:div>
            <w:div w:id="36053935">
              <w:marLeft w:val="0"/>
              <w:marRight w:val="0"/>
              <w:marTop w:val="0"/>
              <w:marBottom w:val="0"/>
              <w:divBdr>
                <w:top w:val="none" w:sz="0" w:space="0" w:color="auto"/>
                <w:left w:val="none" w:sz="0" w:space="0" w:color="auto"/>
                <w:bottom w:val="none" w:sz="0" w:space="0" w:color="auto"/>
                <w:right w:val="none" w:sz="0" w:space="0" w:color="auto"/>
              </w:divBdr>
              <w:divsChild>
                <w:div w:id="1972976701">
                  <w:marLeft w:val="0"/>
                  <w:marRight w:val="0"/>
                  <w:marTop w:val="0"/>
                  <w:marBottom w:val="300"/>
                  <w:divBdr>
                    <w:top w:val="none" w:sz="0" w:space="0" w:color="auto"/>
                    <w:left w:val="none" w:sz="0" w:space="0" w:color="auto"/>
                    <w:bottom w:val="none" w:sz="0" w:space="0" w:color="auto"/>
                    <w:right w:val="none" w:sz="0" w:space="0" w:color="auto"/>
                  </w:divBdr>
                </w:div>
              </w:divsChild>
            </w:div>
            <w:div w:id="833959068">
              <w:marLeft w:val="0"/>
              <w:marRight w:val="0"/>
              <w:marTop w:val="0"/>
              <w:marBottom w:val="0"/>
              <w:divBdr>
                <w:top w:val="none" w:sz="0" w:space="0" w:color="auto"/>
                <w:left w:val="none" w:sz="0" w:space="0" w:color="auto"/>
                <w:bottom w:val="none" w:sz="0" w:space="0" w:color="auto"/>
                <w:right w:val="none" w:sz="0" w:space="0" w:color="auto"/>
              </w:divBdr>
              <w:divsChild>
                <w:div w:id="275451362">
                  <w:marLeft w:val="0"/>
                  <w:marRight w:val="0"/>
                  <w:marTop w:val="0"/>
                  <w:marBottom w:val="300"/>
                  <w:divBdr>
                    <w:top w:val="none" w:sz="0" w:space="0" w:color="auto"/>
                    <w:left w:val="none" w:sz="0" w:space="0" w:color="auto"/>
                    <w:bottom w:val="none" w:sz="0" w:space="0" w:color="auto"/>
                    <w:right w:val="none" w:sz="0" w:space="0" w:color="auto"/>
                  </w:divBdr>
                </w:div>
              </w:divsChild>
            </w:div>
            <w:div w:id="1581282750">
              <w:marLeft w:val="0"/>
              <w:marRight w:val="0"/>
              <w:marTop w:val="0"/>
              <w:marBottom w:val="0"/>
              <w:divBdr>
                <w:top w:val="none" w:sz="0" w:space="0" w:color="auto"/>
                <w:left w:val="none" w:sz="0" w:space="0" w:color="auto"/>
                <w:bottom w:val="none" w:sz="0" w:space="0" w:color="auto"/>
                <w:right w:val="none" w:sz="0" w:space="0" w:color="auto"/>
              </w:divBdr>
              <w:divsChild>
                <w:div w:id="1274829409">
                  <w:marLeft w:val="0"/>
                  <w:marRight w:val="0"/>
                  <w:marTop w:val="0"/>
                  <w:marBottom w:val="300"/>
                  <w:divBdr>
                    <w:top w:val="none" w:sz="0" w:space="0" w:color="auto"/>
                    <w:left w:val="none" w:sz="0" w:space="0" w:color="auto"/>
                    <w:bottom w:val="none" w:sz="0" w:space="0" w:color="auto"/>
                    <w:right w:val="none" w:sz="0" w:space="0" w:color="auto"/>
                  </w:divBdr>
                </w:div>
              </w:divsChild>
            </w:div>
            <w:div w:id="842358590">
              <w:marLeft w:val="0"/>
              <w:marRight w:val="0"/>
              <w:marTop w:val="0"/>
              <w:marBottom w:val="0"/>
              <w:divBdr>
                <w:top w:val="none" w:sz="0" w:space="0" w:color="auto"/>
                <w:left w:val="none" w:sz="0" w:space="0" w:color="auto"/>
                <w:bottom w:val="none" w:sz="0" w:space="0" w:color="auto"/>
                <w:right w:val="none" w:sz="0" w:space="0" w:color="auto"/>
              </w:divBdr>
              <w:divsChild>
                <w:div w:id="569003475">
                  <w:marLeft w:val="0"/>
                  <w:marRight w:val="0"/>
                  <w:marTop w:val="0"/>
                  <w:marBottom w:val="300"/>
                  <w:divBdr>
                    <w:top w:val="none" w:sz="0" w:space="0" w:color="auto"/>
                    <w:left w:val="none" w:sz="0" w:space="0" w:color="auto"/>
                    <w:bottom w:val="none" w:sz="0" w:space="0" w:color="auto"/>
                    <w:right w:val="none" w:sz="0" w:space="0" w:color="auto"/>
                  </w:divBdr>
                </w:div>
              </w:divsChild>
            </w:div>
            <w:div w:id="574975112">
              <w:marLeft w:val="0"/>
              <w:marRight w:val="0"/>
              <w:marTop w:val="0"/>
              <w:marBottom w:val="0"/>
              <w:divBdr>
                <w:top w:val="none" w:sz="0" w:space="0" w:color="auto"/>
                <w:left w:val="none" w:sz="0" w:space="0" w:color="auto"/>
                <w:bottom w:val="none" w:sz="0" w:space="0" w:color="auto"/>
                <w:right w:val="none" w:sz="0" w:space="0" w:color="auto"/>
              </w:divBdr>
              <w:divsChild>
                <w:div w:id="1817140795">
                  <w:marLeft w:val="0"/>
                  <w:marRight w:val="0"/>
                  <w:marTop w:val="0"/>
                  <w:marBottom w:val="300"/>
                  <w:divBdr>
                    <w:top w:val="none" w:sz="0" w:space="0" w:color="auto"/>
                    <w:left w:val="none" w:sz="0" w:space="0" w:color="auto"/>
                    <w:bottom w:val="none" w:sz="0" w:space="0" w:color="auto"/>
                    <w:right w:val="none" w:sz="0" w:space="0" w:color="auto"/>
                  </w:divBdr>
                </w:div>
              </w:divsChild>
            </w:div>
            <w:div w:id="1458793556">
              <w:marLeft w:val="0"/>
              <w:marRight w:val="0"/>
              <w:marTop w:val="0"/>
              <w:marBottom w:val="0"/>
              <w:divBdr>
                <w:top w:val="none" w:sz="0" w:space="0" w:color="auto"/>
                <w:left w:val="none" w:sz="0" w:space="0" w:color="auto"/>
                <w:bottom w:val="none" w:sz="0" w:space="0" w:color="auto"/>
                <w:right w:val="none" w:sz="0" w:space="0" w:color="auto"/>
              </w:divBdr>
              <w:divsChild>
                <w:div w:id="970482414">
                  <w:marLeft w:val="0"/>
                  <w:marRight w:val="0"/>
                  <w:marTop w:val="0"/>
                  <w:marBottom w:val="300"/>
                  <w:divBdr>
                    <w:top w:val="none" w:sz="0" w:space="0" w:color="auto"/>
                    <w:left w:val="none" w:sz="0" w:space="0" w:color="auto"/>
                    <w:bottom w:val="none" w:sz="0" w:space="0" w:color="auto"/>
                    <w:right w:val="none" w:sz="0" w:space="0" w:color="auto"/>
                  </w:divBdr>
                </w:div>
              </w:divsChild>
            </w:div>
            <w:div w:id="679544874">
              <w:marLeft w:val="0"/>
              <w:marRight w:val="0"/>
              <w:marTop w:val="0"/>
              <w:marBottom w:val="0"/>
              <w:divBdr>
                <w:top w:val="none" w:sz="0" w:space="0" w:color="auto"/>
                <w:left w:val="none" w:sz="0" w:space="0" w:color="auto"/>
                <w:bottom w:val="none" w:sz="0" w:space="0" w:color="auto"/>
                <w:right w:val="none" w:sz="0" w:space="0" w:color="auto"/>
              </w:divBdr>
              <w:divsChild>
                <w:div w:id="28604309">
                  <w:marLeft w:val="0"/>
                  <w:marRight w:val="0"/>
                  <w:marTop w:val="0"/>
                  <w:marBottom w:val="300"/>
                  <w:divBdr>
                    <w:top w:val="none" w:sz="0" w:space="0" w:color="auto"/>
                    <w:left w:val="none" w:sz="0" w:space="0" w:color="auto"/>
                    <w:bottom w:val="none" w:sz="0" w:space="0" w:color="auto"/>
                    <w:right w:val="none" w:sz="0" w:space="0" w:color="auto"/>
                  </w:divBdr>
                </w:div>
              </w:divsChild>
            </w:div>
            <w:div w:id="1529103664">
              <w:marLeft w:val="0"/>
              <w:marRight w:val="0"/>
              <w:marTop w:val="0"/>
              <w:marBottom w:val="0"/>
              <w:divBdr>
                <w:top w:val="none" w:sz="0" w:space="0" w:color="auto"/>
                <w:left w:val="none" w:sz="0" w:space="0" w:color="auto"/>
                <w:bottom w:val="none" w:sz="0" w:space="0" w:color="auto"/>
                <w:right w:val="none" w:sz="0" w:space="0" w:color="auto"/>
              </w:divBdr>
              <w:divsChild>
                <w:div w:id="13452775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9022688">
          <w:marLeft w:val="0"/>
          <w:marRight w:val="0"/>
          <w:marTop w:val="0"/>
          <w:marBottom w:val="300"/>
          <w:divBdr>
            <w:top w:val="none" w:sz="0" w:space="0" w:color="auto"/>
            <w:left w:val="none" w:sz="0" w:space="0" w:color="auto"/>
            <w:bottom w:val="none" w:sz="0" w:space="0" w:color="auto"/>
            <w:right w:val="none" w:sz="0" w:space="0" w:color="auto"/>
          </w:divBdr>
        </w:div>
        <w:div w:id="199826009">
          <w:marLeft w:val="0"/>
          <w:marRight w:val="0"/>
          <w:marTop w:val="0"/>
          <w:marBottom w:val="300"/>
          <w:divBdr>
            <w:top w:val="none" w:sz="0" w:space="0" w:color="auto"/>
            <w:left w:val="none" w:sz="0" w:space="0" w:color="auto"/>
            <w:bottom w:val="none" w:sz="0" w:space="0" w:color="auto"/>
            <w:right w:val="none" w:sz="0" w:space="0" w:color="auto"/>
          </w:divBdr>
        </w:div>
        <w:div w:id="1785417800">
          <w:marLeft w:val="0"/>
          <w:marRight w:val="0"/>
          <w:marTop w:val="0"/>
          <w:marBottom w:val="300"/>
          <w:divBdr>
            <w:top w:val="none" w:sz="0" w:space="0" w:color="auto"/>
            <w:left w:val="none" w:sz="0" w:space="0" w:color="auto"/>
            <w:bottom w:val="none" w:sz="0" w:space="0" w:color="auto"/>
            <w:right w:val="none" w:sz="0" w:space="0" w:color="auto"/>
          </w:divBdr>
        </w:div>
        <w:div w:id="1847011680">
          <w:marLeft w:val="0"/>
          <w:marRight w:val="0"/>
          <w:marTop w:val="0"/>
          <w:marBottom w:val="300"/>
          <w:divBdr>
            <w:top w:val="none" w:sz="0" w:space="0" w:color="auto"/>
            <w:left w:val="none" w:sz="0" w:space="0" w:color="auto"/>
            <w:bottom w:val="none" w:sz="0" w:space="0" w:color="auto"/>
            <w:right w:val="none" w:sz="0" w:space="0" w:color="auto"/>
          </w:divBdr>
        </w:div>
        <w:div w:id="1687366347">
          <w:marLeft w:val="0"/>
          <w:marRight w:val="0"/>
          <w:marTop w:val="0"/>
          <w:marBottom w:val="300"/>
          <w:divBdr>
            <w:top w:val="none" w:sz="0" w:space="0" w:color="auto"/>
            <w:left w:val="none" w:sz="0" w:space="0" w:color="auto"/>
            <w:bottom w:val="none" w:sz="0" w:space="0" w:color="auto"/>
            <w:right w:val="none" w:sz="0" w:space="0" w:color="auto"/>
          </w:divBdr>
        </w:div>
        <w:div w:id="1149246721">
          <w:marLeft w:val="0"/>
          <w:marRight w:val="0"/>
          <w:marTop w:val="0"/>
          <w:marBottom w:val="300"/>
          <w:divBdr>
            <w:top w:val="none" w:sz="0" w:space="0" w:color="auto"/>
            <w:left w:val="none" w:sz="0" w:space="0" w:color="auto"/>
            <w:bottom w:val="none" w:sz="0" w:space="0" w:color="auto"/>
            <w:right w:val="none" w:sz="0" w:space="0" w:color="auto"/>
          </w:divBdr>
        </w:div>
        <w:div w:id="954097785">
          <w:marLeft w:val="0"/>
          <w:marRight w:val="0"/>
          <w:marTop w:val="0"/>
          <w:marBottom w:val="300"/>
          <w:divBdr>
            <w:top w:val="none" w:sz="0" w:space="0" w:color="auto"/>
            <w:left w:val="none" w:sz="0" w:space="0" w:color="auto"/>
            <w:bottom w:val="none" w:sz="0" w:space="0" w:color="auto"/>
            <w:right w:val="none" w:sz="0" w:space="0" w:color="auto"/>
          </w:divBdr>
        </w:div>
        <w:div w:id="1514565371">
          <w:marLeft w:val="0"/>
          <w:marRight w:val="0"/>
          <w:marTop w:val="0"/>
          <w:marBottom w:val="0"/>
          <w:divBdr>
            <w:top w:val="none" w:sz="0" w:space="0" w:color="auto"/>
            <w:left w:val="none" w:sz="0" w:space="0" w:color="auto"/>
            <w:bottom w:val="none" w:sz="0" w:space="0" w:color="auto"/>
            <w:right w:val="none" w:sz="0" w:space="0" w:color="auto"/>
          </w:divBdr>
          <w:divsChild>
            <w:div w:id="7758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864704/" TargetMode="External"/><Relationship Id="rId117" Type="http://schemas.openxmlformats.org/officeDocument/2006/relationships/hyperlink" Target="http://base.garant.ru/71128538/" TargetMode="External"/><Relationship Id="rId21" Type="http://schemas.openxmlformats.org/officeDocument/2006/relationships/hyperlink" Target="http://base.garant.ru/70864704/" TargetMode="External"/><Relationship Id="rId42" Type="http://schemas.openxmlformats.org/officeDocument/2006/relationships/hyperlink" Target="http://base.garant.ru/57501916/" TargetMode="External"/><Relationship Id="rId47" Type="http://schemas.openxmlformats.org/officeDocument/2006/relationships/hyperlink" Target="http://base.garant.ru/70864704/" TargetMode="External"/><Relationship Id="rId63" Type="http://schemas.openxmlformats.org/officeDocument/2006/relationships/hyperlink" Target="http://base.garant.ru/57406823/" TargetMode="External"/><Relationship Id="rId68" Type="http://schemas.openxmlformats.org/officeDocument/2006/relationships/hyperlink" Target="http://base.garant.ru/57501916/" TargetMode="External"/><Relationship Id="rId84" Type="http://schemas.openxmlformats.org/officeDocument/2006/relationships/hyperlink" Target="http://base.garant.ru/57501916/" TargetMode="External"/><Relationship Id="rId89" Type="http://schemas.openxmlformats.org/officeDocument/2006/relationships/hyperlink" Target="http://base.garant.ru/197127/" TargetMode="External"/><Relationship Id="rId112" Type="http://schemas.openxmlformats.org/officeDocument/2006/relationships/hyperlink" Target="http://base.garant.ru/57501916/" TargetMode="External"/><Relationship Id="rId16" Type="http://schemas.openxmlformats.org/officeDocument/2006/relationships/hyperlink" Target="http://base.garant.ru/70864704/" TargetMode="External"/><Relationship Id="rId107" Type="http://schemas.openxmlformats.org/officeDocument/2006/relationships/hyperlink" Target="http://base.garant.ru/57501916/" TargetMode="External"/><Relationship Id="rId11" Type="http://schemas.openxmlformats.org/officeDocument/2006/relationships/hyperlink" Target="http://base.garant.ru/197127/" TargetMode="External"/><Relationship Id="rId24" Type="http://schemas.openxmlformats.org/officeDocument/2006/relationships/hyperlink" Target="http://base.garant.ru/70864704/" TargetMode="External"/><Relationship Id="rId32" Type="http://schemas.openxmlformats.org/officeDocument/2006/relationships/hyperlink" Target="http://base.garant.ru/70864704/" TargetMode="External"/><Relationship Id="rId37" Type="http://schemas.openxmlformats.org/officeDocument/2006/relationships/hyperlink" Target="http://base.garant.ru/57406823/" TargetMode="External"/><Relationship Id="rId40" Type="http://schemas.openxmlformats.org/officeDocument/2006/relationships/hyperlink" Target="http://base.garant.ru/71312696/" TargetMode="External"/><Relationship Id="rId45" Type="http://schemas.openxmlformats.org/officeDocument/2006/relationships/hyperlink" Target="http://base.garant.ru/70864704/" TargetMode="External"/><Relationship Id="rId53" Type="http://schemas.openxmlformats.org/officeDocument/2006/relationships/hyperlink" Target="http://base.garant.ru/70864704/" TargetMode="External"/><Relationship Id="rId58" Type="http://schemas.openxmlformats.org/officeDocument/2006/relationships/hyperlink" Target="http://base.garant.ru/71320598/" TargetMode="External"/><Relationship Id="rId66" Type="http://schemas.openxmlformats.org/officeDocument/2006/relationships/hyperlink" Target="http://base.garant.ru/57501916/" TargetMode="External"/><Relationship Id="rId74" Type="http://schemas.openxmlformats.org/officeDocument/2006/relationships/hyperlink" Target="http://base.garant.ru/57501916/" TargetMode="External"/><Relationship Id="rId79" Type="http://schemas.openxmlformats.org/officeDocument/2006/relationships/hyperlink" Target="http://base.garant.ru/57501916/" TargetMode="External"/><Relationship Id="rId87" Type="http://schemas.openxmlformats.org/officeDocument/2006/relationships/hyperlink" Target="http://base.garant.ru/70864704/" TargetMode="External"/><Relationship Id="rId102" Type="http://schemas.openxmlformats.org/officeDocument/2006/relationships/hyperlink" Target="http://base.garant.ru/57501916/" TargetMode="External"/><Relationship Id="rId110" Type="http://schemas.openxmlformats.org/officeDocument/2006/relationships/hyperlink" Target="http://base.garant.ru/57501916/" TargetMode="External"/><Relationship Id="rId115" Type="http://schemas.openxmlformats.org/officeDocument/2006/relationships/hyperlink" Target="http://base.garant.ru/70318402/" TargetMode="External"/><Relationship Id="rId5" Type="http://schemas.openxmlformats.org/officeDocument/2006/relationships/hyperlink" Target="http://base.garant.ru/57501916/" TargetMode="External"/><Relationship Id="rId61" Type="http://schemas.openxmlformats.org/officeDocument/2006/relationships/hyperlink" Target="http://base.garant.ru/57501916/" TargetMode="External"/><Relationship Id="rId82" Type="http://schemas.openxmlformats.org/officeDocument/2006/relationships/hyperlink" Target="http://base.garant.ru/57746200/" TargetMode="External"/><Relationship Id="rId90" Type="http://schemas.openxmlformats.org/officeDocument/2006/relationships/hyperlink" Target="http://base.garant.ru/71096268/" TargetMode="External"/><Relationship Id="rId95" Type="http://schemas.openxmlformats.org/officeDocument/2006/relationships/hyperlink" Target="http://base.garant.ru/57501916/" TargetMode="External"/><Relationship Id="rId19" Type="http://schemas.openxmlformats.org/officeDocument/2006/relationships/hyperlink" Target="http://base.garant.ru/70864704/" TargetMode="External"/><Relationship Id="rId14" Type="http://schemas.openxmlformats.org/officeDocument/2006/relationships/hyperlink" Target="http://base.garant.ru/5632903/" TargetMode="External"/><Relationship Id="rId22" Type="http://schemas.openxmlformats.org/officeDocument/2006/relationships/hyperlink" Target="http://base.garant.ru/57501916/" TargetMode="External"/><Relationship Id="rId27" Type="http://schemas.openxmlformats.org/officeDocument/2006/relationships/hyperlink" Target="http://base.garant.ru/57501916/" TargetMode="External"/><Relationship Id="rId30" Type="http://schemas.openxmlformats.org/officeDocument/2006/relationships/hyperlink" Target="http://base.garant.ru/70864704/" TargetMode="External"/><Relationship Id="rId35" Type="http://schemas.openxmlformats.org/officeDocument/2006/relationships/hyperlink" Target="http://base.garant.ru/57501916/" TargetMode="External"/><Relationship Id="rId43" Type="http://schemas.openxmlformats.org/officeDocument/2006/relationships/hyperlink" Target="http://base.garant.ru/70864704/" TargetMode="External"/><Relationship Id="rId48" Type="http://schemas.openxmlformats.org/officeDocument/2006/relationships/hyperlink" Target="http://base.garant.ru/57501916/" TargetMode="External"/><Relationship Id="rId56" Type="http://schemas.openxmlformats.org/officeDocument/2006/relationships/hyperlink" Target="http://base.garant.ru/70864704/" TargetMode="External"/><Relationship Id="rId64" Type="http://schemas.openxmlformats.org/officeDocument/2006/relationships/hyperlink" Target="http://base.garant.ru/55171359/" TargetMode="External"/><Relationship Id="rId69" Type="http://schemas.openxmlformats.org/officeDocument/2006/relationships/hyperlink" Target="http://base.garant.ru/70864704/" TargetMode="External"/><Relationship Id="rId77" Type="http://schemas.openxmlformats.org/officeDocument/2006/relationships/hyperlink" Target="http://base.garant.ru/57501916/" TargetMode="External"/><Relationship Id="rId100" Type="http://schemas.openxmlformats.org/officeDocument/2006/relationships/hyperlink" Target="http://base.garant.ru/70291362/1/" TargetMode="External"/><Relationship Id="rId105" Type="http://schemas.openxmlformats.org/officeDocument/2006/relationships/hyperlink" Target="http://base.garant.ru/57501916/" TargetMode="External"/><Relationship Id="rId113" Type="http://schemas.openxmlformats.org/officeDocument/2006/relationships/hyperlink" Target="http://base.garant.ru/12148555/" TargetMode="External"/><Relationship Id="rId118" Type="http://schemas.openxmlformats.org/officeDocument/2006/relationships/hyperlink" Target="http://base.garant.ru/197127/" TargetMode="External"/><Relationship Id="rId8" Type="http://schemas.openxmlformats.org/officeDocument/2006/relationships/hyperlink" Target="http://base.garant.ru/70429496/" TargetMode="External"/><Relationship Id="rId51" Type="http://schemas.openxmlformats.org/officeDocument/2006/relationships/hyperlink" Target="http://base.garant.ru/70864704/" TargetMode="External"/><Relationship Id="rId72" Type="http://schemas.openxmlformats.org/officeDocument/2006/relationships/hyperlink" Target="http://base.garant.ru/57501916/" TargetMode="External"/><Relationship Id="rId80" Type="http://schemas.openxmlformats.org/officeDocument/2006/relationships/hyperlink" Target="http://base.garant.ru/71096268/" TargetMode="External"/><Relationship Id="rId85" Type="http://schemas.openxmlformats.org/officeDocument/2006/relationships/hyperlink" Target="http://base.garant.ru/70291362/1/" TargetMode="External"/><Relationship Id="rId93" Type="http://schemas.openxmlformats.org/officeDocument/2006/relationships/hyperlink" Target="http://base.garant.ru/197127/" TargetMode="External"/><Relationship Id="rId98" Type="http://schemas.openxmlformats.org/officeDocument/2006/relationships/hyperlink" Target="http://base.garant.ru/70864704/" TargetMode="External"/><Relationship Id="rId3" Type="http://schemas.openxmlformats.org/officeDocument/2006/relationships/webSettings" Target="webSettings.xml"/><Relationship Id="rId12" Type="http://schemas.openxmlformats.org/officeDocument/2006/relationships/hyperlink" Target="http://base.garant.ru/197127/" TargetMode="External"/><Relationship Id="rId17" Type="http://schemas.openxmlformats.org/officeDocument/2006/relationships/hyperlink" Target="http://base.garant.ru/57501916/" TargetMode="External"/><Relationship Id="rId25" Type="http://schemas.openxmlformats.org/officeDocument/2006/relationships/hyperlink" Target="http://base.garant.ru/57501916/" TargetMode="External"/><Relationship Id="rId33" Type="http://schemas.openxmlformats.org/officeDocument/2006/relationships/hyperlink" Target="http://base.garant.ru/57501916/" TargetMode="External"/><Relationship Id="rId38" Type="http://schemas.openxmlformats.org/officeDocument/2006/relationships/hyperlink" Target="http://base.garant.ru/197127/" TargetMode="External"/><Relationship Id="rId46" Type="http://schemas.openxmlformats.org/officeDocument/2006/relationships/hyperlink" Target="http://base.garant.ru/57501916/" TargetMode="External"/><Relationship Id="rId59" Type="http://schemas.openxmlformats.org/officeDocument/2006/relationships/hyperlink" Target="http://base.garant.ru/57406823/" TargetMode="External"/><Relationship Id="rId67" Type="http://schemas.openxmlformats.org/officeDocument/2006/relationships/hyperlink" Target="http://base.garant.ru/70864704/" TargetMode="External"/><Relationship Id="rId103" Type="http://schemas.openxmlformats.org/officeDocument/2006/relationships/hyperlink" Target="http://base.garant.ru/70291362/2/" TargetMode="External"/><Relationship Id="rId108" Type="http://schemas.openxmlformats.org/officeDocument/2006/relationships/hyperlink" Target="http://base.garant.ru/70291362/13/" TargetMode="External"/><Relationship Id="rId116" Type="http://schemas.openxmlformats.org/officeDocument/2006/relationships/hyperlink" Target="http://base.garant.ru/71128538/" TargetMode="External"/><Relationship Id="rId20" Type="http://schemas.openxmlformats.org/officeDocument/2006/relationships/hyperlink" Target="http://base.garant.ru/57501916/" TargetMode="External"/><Relationship Id="rId41" Type="http://schemas.openxmlformats.org/officeDocument/2006/relationships/hyperlink" Target="http://base.garant.ru/70864704/" TargetMode="External"/><Relationship Id="rId54" Type="http://schemas.openxmlformats.org/officeDocument/2006/relationships/hyperlink" Target="http://base.garant.ru/57501916/" TargetMode="External"/><Relationship Id="rId62" Type="http://schemas.openxmlformats.org/officeDocument/2006/relationships/hyperlink" Target="http://base.garant.ru/71320598/" TargetMode="External"/><Relationship Id="rId70" Type="http://schemas.openxmlformats.org/officeDocument/2006/relationships/hyperlink" Target="http://base.garant.ru/57501916/" TargetMode="External"/><Relationship Id="rId75" Type="http://schemas.openxmlformats.org/officeDocument/2006/relationships/hyperlink" Target="http://base.garant.ru/70864704/" TargetMode="External"/><Relationship Id="rId83" Type="http://schemas.openxmlformats.org/officeDocument/2006/relationships/hyperlink" Target="http://base.garant.ru/70864704/" TargetMode="External"/><Relationship Id="rId88" Type="http://schemas.openxmlformats.org/officeDocument/2006/relationships/hyperlink" Target="http://base.garant.ru/57501916/" TargetMode="External"/><Relationship Id="rId91" Type="http://schemas.openxmlformats.org/officeDocument/2006/relationships/hyperlink" Target="http://base.garant.ru/70864704/" TargetMode="External"/><Relationship Id="rId96" Type="http://schemas.openxmlformats.org/officeDocument/2006/relationships/hyperlink" Target="http://base.garant.ru/70864704/" TargetMode="External"/><Relationship Id="rId111" Type="http://schemas.openxmlformats.org/officeDocument/2006/relationships/hyperlink" Target="http://base.garant.ru/70864704/"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55171359/" TargetMode="External"/><Relationship Id="rId23" Type="http://schemas.openxmlformats.org/officeDocument/2006/relationships/hyperlink" Target="http://base.garant.ru/197127/" TargetMode="External"/><Relationship Id="rId28" Type="http://schemas.openxmlformats.org/officeDocument/2006/relationships/hyperlink" Target="http://base.garant.ru/70864704/" TargetMode="External"/><Relationship Id="rId36" Type="http://schemas.openxmlformats.org/officeDocument/2006/relationships/hyperlink" Target="http://base.garant.ru/71320598/" TargetMode="External"/><Relationship Id="rId49" Type="http://schemas.openxmlformats.org/officeDocument/2006/relationships/hyperlink" Target="http://base.garant.ru/70864704/" TargetMode="External"/><Relationship Id="rId57" Type="http://schemas.openxmlformats.org/officeDocument/2006/relationships/hyperlink" Target="http://base.garant.ru/57501916/" TargetMode="External"/><Relationship Id="rId106" Type="http://schemas.openxmlformats.org/officeDocument/2006/relationships/hyperlink" Target="http://base.garant.ru/70864704/" TargetMode="External"/><Relationship Id="rId114" Type="http://schemas.openxmlformats.org/officeDocument/2006/relationships/hyperlink" Target="http://base.garant.ru/12148567/" TargetMode="External"/><Relationship Id="rId119" Type="http://schemas.openxmlformats.org/officeDocument/2006/relationships/fontTable" Target="fontTable.xml"/><Relationship Id="rId10" Type="http://schemas.openxmlformats.org/officeDocument/2006/relationships/hyperlink" Target="http://base.garant.ru/197127/" TargetMode="External"/><Relationship Id="rId31" Type="http://schemas.openxmlformats.org/officeDocument/2006/relationships/hyperlink" Target="http://base.garant.ru/57501916/" TargetMode="External"/><Relationship Id="rId44" Type="http://schemas.openxmlformats.org/officeDocument/2006/relationships/hyperlink" Target="http://base.garant.ru/57501916/" TargetMode="External"/><Relationship Id="rId52" Type="http://schemas.openxmlformats.org/officeDocument/2006/relationships/hyperlink" Target="http://base.garant.ru/57501916/" TargetMode="External"/><Relationship Id="rId60" Type="http://schemas.openxmlformats.org/officeDocument/2006/relationships/hyperlink" Target="http://base.garant.ru/70864704/" TargetMode="External"/><Relationship Id="rId65" Type="http://schemas.openxmlformats.org/officeDocument/2006/relationships/hyperlink" Target="http://base.garant.ru/70864704/" TargetMode="External"/><Relationship Id="rId73" Type="http://schemas.openxmlformats.org/officeDocument/2006/relationships/hyperlink" Target="http://base.garant.ru/70864704/" TargetMode="External"/><Relationship Id="rId78" Type="http://schemas.openxmlformats.org/officeDocument/2006/relationships/hyperlink" Target="http://base.garant.ru/70864704/" TargetMode="External"/><Relationship Id="rId81" Type="http://schemas.openxmlformats.org/officeDocument/2006/relationships/hyperlink" Target="http://base.garant.ru/57402025/" TargetMode="External"/><Relationship Id="rId86" Type="http://schemas.openxmlformats.org/officeDocument/2006/relationships/hyperlink" Target="http://base.garant.ru/197127/" TargetMode="External"/><Relationship Id="rId94" Type="http://schemas.openxmlformats.org/officeDocument/2006/relationships/hyperlink" Target="http://base.garant.ru/70864704/" TargetMode="External"/><Relationship Id="rId99" Type="http://schemas.openxmlformats.org/officeDocument/2006/relationships/hyperlink" Target="http://base.garant.ru/57501916/" TargetMode="External"/><Relationship Id="rId101" Type="http://schemas.openxmlformats.org/officeDocument/2006/relationships/hyperlink" Target="http://base.garant.ru/70864704/" TargetMode="External"/><Relationship Id="rId4" Type="http://schemas.openxmlformats.org/officeDocument/2006/relationships/hyperlink" Target="http://base.garant.ru/70864704/" TargetMode="External"/><Relationship Id="rId9" Type="http://schemas.openxmlformats.org/officeDocument/2006/relationships/hyperlink" Target="http://base.garant.ru/70429496/" TargetMode="External"/><Relationship Id="rId13" Type="http://schemas.openxmlformats.org/officeDocument/2006/relationships/hyperlink" Target="http://base.garant.ru/197127/" TargetMode="External"/><Relationship Id="rId18" Type="http://schemas.openxmlformats.org/officeDocument/2006/relationships/hyperlink" Target="http://base.garant.ru/197127/" TargetMode="External"/><Relationship Id="rId39" Type="http://schemas.openxmlformats.org/officeDocument/2006/relationships/hyperlink" Target="http://base.garant.ru/71312696/" TargetMode="External"/><Relationship Id="rId109" Type="http://schemas.openxmlformats.org/officeDocument/2006/relationships/hyperlink" Target="http://base.garant.ru/70864704/" TargetMode="External"/><Relationship Id="rId34" Type="http://schemas.openxmlformats.org/officeDocument/2006/relationships/hyperlink" Target="http://base.garant.ru/70864704/" TargetMode="External"/><Relationship Id="rId50" Type="http://schemas.openxmlformats.org/officeDocument/2006/relationships/hyperlink" Target="http://base.garant.ru/57501916/" TargetMode="External"/><Relationship Id="rId55" Type="http://schemas.openxmlformats.org/officeDocument/2006/relationships/hyperlink" Target="http://base.garant.ru/70109072/" TargetMode="External"/><Relationship Id="rId76" Type="http://schemas.openxmlformats.org/officeDocument/2006/relationships/hyperlink" Target="http://base.garant.ru/70864704/" TargetMode="External"/><Relationship Id="rId97" Type="http://schemas.openxmlformats.org/officeDocument/2006/relationships/hyperlink" Target="http://base.garant.ru/57501916/" TargetMode="External"/><Relationship Id="rId104" Type="http://schemas.openxmlformats.org/officeDocument/2006/relationships/hyperlink" Target="http://base.garant.ru/70864704/" TargetMode="External"/><Relationship Id="rId120" Type="http://schemas.openxmlformats.org/officeDocument/2006/relationships/theme" Target="theme/theme1.xml"/><Relationship Id="rId7" Type="http://schemas.openxmlformats.org/officeDocument/2006/relationships/hyperlink" Target="http://base.garant.ru/70392898/" TargetMode="External"/><Relationship Id="rId71" Type="http://schemas.openxmlformats.org/officeDocument/2006/relationships/hyperlink" Target="http://base.garant.ru/70864704/" TargetMode="External"/><Relationship Id="rId92" Type="http://schemas.openxmlformats.org/officeDocument/2006/relationships/hyperlink" Target="http://base.garant.ru/57501916/" TargetMode="External"/><Relationship Id="rId2" Type="http://schemas.openxmlformats.org/officeDocument/2006/relationships/settings" Target="settings.xml"/><Relationship Id="rId29" Type="http://schemas.openxmlformats.org/officeDocument/2006/relationships/hyperlink" Target="http://base.garant.ru/57501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13962</Words>
  <Characters>79585</Characters>
  <Application>Microsoft Office Word</Application>
  <DocSecurity>0</DocSecurity>
  <Lines>663</Lines>
  <Paragraphs>186</Paragraphs>
  <ScaleCrop>false</ScaleCrop>
  <Company>Microsoft</Company>
  <LinksUpToDate>false</LinksUpToDate>
  <CharactersWithSpaces>93361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2017-02-06T03:24:00Z</dcterms:created>
  <dcterms:modified xsi:type="dcterms:W3CDTF">2017-02-06T03:24:00Z</dcterms:modified>
</cp:coreProperties>
</file>